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CCBC" w14:textId="77777777" w:rsidR="00F058B7" w:rsidRPr="004C7452" w:rsidRDefault="00F058B7">
      <w:pPr>
        <w:spacing w:before="100" w:beforeAutospacing="1" w:after="100" w:afterAutospacing="1"/>
        <w:outlineLvl w:val="0"/>
        <w:rPr>
          <w:rFonts w:ascii="ＭＳ ゴシック" w:eastAsia="ＭＳ ゴシック" w:hAnsi="ＭＳ ゴシック" w:cs="ＭＳ Ｐゴシック"/>
          <w:b/>
          <w:bCs/>
          <w:kern w:val="36"/>
          <w:sz w:val="24"/>
          <w:szCs w:val="21"/>
        </w:rPr>
      </w:pPr>
      <w:r w:rsidRPr="004C7452">
        <w:rPr>
          <w:rFonts w:ascii="ＭＳ ゴシック" w:eastAsia="ＭＳ ゴシック" w:hAnsi="ＭＳ ゴシック" w:cs="ＭＳ Ｐゴシック"/>
          <w:b/>
          <w:bCs/>
          <w:kern w:val="36"/>
          <w:sz w:val="24"/>
          <w:szCs w:val="21"/>
        </w:rPr>
        <w:t>UL Japan 電波法「登録証明機関」業務範囲／第8号</w:t>
      </w:r>
      <w:r w:rsidRPr="004C7452">
        <w:rPr>
          <w:rFonts w:ascii="ＭＳ ゴシック" w:eastAsia="ＭＳ ゴシック" w:hAnsi="ＭＳ ゴシック" w:cs="ＭＳ Ｐゴシック" w:hint="eastAsia"/>
          <w:b/>
          <w:bCs/>
          <w:kern w:val="36"/>
          <w:sz w:val="24"/>
          <w:szCs w:val="21"/>
        </w:rPr>
        <w:br/>
      </w:r>
      <w:r w:rsidRPr="004C7452">
        <w:rPr>
          <w:rFonts w:ascii="ＭＳ ゴシック" w:eastAsia="ＭＳ ゴシック" w:hAnsi="ＭＳ ゴシック" w:cs="ＭＳ Ｐゴシック"/>
          <w:b/>
          <w:bCs/>
          <w:kern w:val="36"/>
          <w:sz w:val="24"/>
          <w:szCs w:val="21"/>
        </w:rPr>
        <w:t>特定小電力機器 移動体検知センサー</w:t>
      </w:r>
      <w:r w:rsidR="002D20D0">
        <w:rPr>
          <w:rFonts w:ascii="ＭＳ ゴシック" w:eastAsia="ＭＳ ゴシック" w:hAnsi="ＭＳ ゴシック" w:cs="ＭＳ Ｐゴシック" w:hint="eastAsia"/>
          <w:b/>
          <w:bCs/>
          <w:kern w:val="36"/>
          <w:sz w:val="24"/>
          <w:szCs w:val="21"/>
        </w:rPr>
        <w:t xml:space="preserve"> 60 GHz帯</w:t>
      </w:r>
    </w:p>
    <w:tbl>
      <w:tblPr>
        <w:tblW w:w="4931" w:type="pct"/>
        <w:jc w:val="center"/>
        <w:tblCellSpacing w:w="0" w:type="dxa"/>
        <w:tblCellMar>
          <w:left w:w="0" w:type="dxa"/>
          <w:right w:w="0" w:type="dxa"/>
        </w:tblCellMar>
        <w:tblLook w:val="04A0" w:firstRow="1" w:lastRow="0" w:firstColumn="1" w:lastColumn="0" w:noHBand="0" w:noVBand="1"/>
      </w:tblPr>
      <w:tblGrid>
        <w:gridCol w:w="10322"/>
      </w:tblGrid>
      <w:tr w:rsidR="00F058B7" w:rsidRPr="002D20D0" w14:paraId="022C18F1" w14:textId="77777777">
        <w:trPr>
          <w:tblCellSpacing w:w="0" w:type="dxa"/>
          <w:jc w:val="center"/>
        </w:trPr>
        <w:tc>
          <w:tcPr>
            <w:tcW w:w="5000" w:type="pct"/>
            <w:hideMark/>
          </w:tcPr>
          <w:tbl>
            <w:tblPr>
              <w:tblW w:w="10275" w:type="dxa"/>
              <w:jc w:val="center"/>
              <w:tblCellSpacing w:w="7" w:type="dxa"/>
              <w:shd w:val="clear" w:color="auto" w:fill="999999"/>
              <w:tblCellMar>
                <w:top w:w="45" w:type="dxa"/>
                <w:left w:w="45" w:type="dxa"/>
                <w:bottom w:w="45" w:type="dxa"/>
                <w:right w:w="45" w:type="dxa"/>
              </w:tblCellMar>
              <w:tblLook w:val="04A0" w:firstRow="1" w:lastRow="0" w:firstColumn="1" w:lastColumn="0" w:noHBand="0" w:noVBand="1"/>
            </w:tblPr>
            <w:tblGrid>
              <w:gridCol w:w="5261"/>
              <w:gridCol w:w="5014"/>
            </w:tblGrid>
            <w:tr w:rsidR="00F058B7" w:rsidRPr="002D20D0" w14:paraId="33966006" w14:textId="77777777" w:rsidTr="001C39BF">
              <w:trPr>
                <w:tblCellSpacing w:w="7" w:type="dxa"/>
                <w:jc w:val="center"/>
              </w:trPr>
              <w:tc>
                <w:tcPr>
                  <w:tcW w:w="5271" w:type="dxa"/>
                  <w:shd w:val="clear" w:color="auto" w:fill="CCCCCC"/>
                  <w:vAlign w:val="center"/>
                  <w:hideMark/>
                </w:tcPr>
                <w:p w14:paraId="3274FCAC" w14:textId="77777777" w:rsidR="00F058B7" w:rsidRPr="002D20D0" w:rsidRDefault="00F058B7">
                  <w:pPr>
                    <w:spacing w:line="240" w:lineRule="exact"/>
                    <w:jc w:val="center"/>
                    <w:rPr>
                      <w:rFonts w:ascii="ＭＳ Ｐゴシック" w:eastAsia="ＭＳ Ｐゴシック" w:hAnsi="ＭＳ Ｐゴシック"/>
                      <w:sz w:val="20"/>
                      <w:szCs w:val="20"/>
                    </w:rPr>
                  </w:pPr>
                  <w:r w:rsidRPr="002D20D0">
                    <w:rPr>
                      <w:rFonts w:ascii="ＭＳ Ｐゴシック" w:eastAsia="ＭＳ Ｐゴシック" w:hAnsi="ＭＳ Ｐゴシック"/>
                      <w:b/>
                      <w:bCs/>
                      <w:sz w:val="20"/>
                      <w:szCs w:val="20"/>
                    </w:rPr>
                    <w:t>試験項目</w:t>
                  </w:r>
                </w:p>
              </w:tc>
              <w:tc>
                <w:tcPr>
                  <w:tcW w:w="4962" w:type="dxa"/>
                  <w:shd w:val="clear" w:color="auto" w:fill="CCCCCC"/>
                  <w:vAlign w:val="center"/>
                  <w:hideMark/>
                </w:tcPr>
                <w:p w14:paraId="4D0E2B0D" w14:textId="77777777" w:rsidR="00F058B7" w:rsidRPr="002D20D0" w:rsidRDefault="00F058B7">
                  <w:pPr>
                    <w:spacing w:line="240" w:lineRule="exact"/>
                    <w:jc w:val="center"/>
                    <w:rPr>
                      <w:rFonts w:ascii="ＭＳ Ｐゴシック" w:eastAsia="ＭＳ Ｐゴシック" w:hAnsi="ＭＳ Ｐゴシック"/>
                      <w:sz w:val="20"/>
                      <w:szCs w:val="20"/>
                    </w:rPr>
                  </w:pPr>
                  <w:r w:rsidRPr="002D20D0">
                    <w:rPr>
                      <w:rFonts w:ascii="ＭＳ Ｐゴシック" w:eastAsia="ＭＳ Ｐゴシック" w:hAnsi="ＭＳ Ｐゴシック"/>
                      <w:b/>
                      <w:bCs/>
                      <w:sz w:val="20"/>
                      <w:szCs w:val="20"/>
                    </w:rPr>
                    <w:t>技術基準等</w:t>
                  </w:r>
                </w:p>
              </w:tc>
            </w:tr>
            <w:tr w:rsidR="00F058B7" w:rsidRPr="002D20D0" w14:paraId="404DA51E" w14:textId="77777777" w:rsidTr="001C39BF">
              <w:trPr>
                <w:tblCellSpacing w:w="7" w:type="dxa"/>
                <w:jc w:val="center"/>
              </w:trPr>
              <w:tc>
                <w:tcPr>
                  <w:tcW w:w="5271" w:type="dxa"/>
                  <w:shd w:val="clear" w:color="auto" w:fill="FFFFFF"/>
                  <w:vAlign w:val="center"/>
                  <w:hideMark/>
                </w:tcPr>
                <w:p w14:paraId="2AEE98E7" w14:textId="77777777" w:rsidR="00DD45B0" w:rsidRPr="002D20D0" w:rsidRDefault="00F058B7" w:rsidP="00F44B55">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割当周波数または指定周波数</w:t>
                  </w:r>
                </w:p>
                <w:p w14:paraId="1E6C9DC7" w14:textId="4065F5D8" w:rsidR="00F058B7" w:rsidRPr="002D20D0" w:rsidRDefault="008E40E3" w:rsidP="00DD45B0">
                  <w:pPr>
                    <w:spacing w:line="240" w:lineRule="exact"/>
                    <w:rPr>
                      <w:rFonts w:ascii="ＭＳ Ｐゴシック" w:eastAsia="ＭＳ Ｐゴシック" w:hAnsi="ＭＳ Ｐゴシック"/>
                      <w:sz w:val="20"/>
                      <w:szCs w:val="20"/>
                      <w:lang w:eastAsia="zh-TW"/>
                    </w:rPr>
                  </w:pPr>
                  <w:hyperlink r:id="rId10" w:history="1">
                    <w:r w:rsidR="00DD45B0" w:rsidRPr="002D20D0">
                      <w:rPr>
                        <w:rStyle w:val="a4"/>
                        <w:rFonts w:ascii="ＭＳ Ｐゴシック" w:eastAsia="ＭＳ Ｐゴシック" w:hAnsi="ＭＳ Ｐゴシック"/>
                        <w:sz w:val="20"/>
                        <w:szCs w:val="20"/>
                        <w:lang w:eastAsia="zh-TW"/>
                      </w:rPr>
                      <w:t>[平成23年 総務省告示第507号]</w:t>
                    </w:r>
                  </w:hyperlink>
                  <w:r w:rsidR="00F058B7" w:rsidRPr="002D20D0">
                    <w:rPr>
                      <w:rFonts w:ascii="ＭＳ Ｐゴシック" w:eastAsia="ＭＳ Ｐゴシック" w:hAnsi="ＭＳ Ｐゴシック"/>
                      <w:sz w:val="20"/>
                      <w:szCs w:val="20"/>
                      <w:lang w:eastAsia="zh-TW"/>
                    </w:rPr>
                    <w:br/>
                  </w:r>
                  <w:hyperlink r:id="rId11" w:history="1">
                    <w:r w:rsidR="00F44B55" w:rsidRPr="002D20D0">
                      <w:rPr>
                        <w:rStyle w:val="a4"/>
                        <w:rFonts w:ascii="ＭＳ Ｐゴシック" w:eastAsia="ＭＳ Ｐゴシック" w:hAnsi="ＭＳ Ｐゴシック"/>
                        <w:sz w:val="20"/>
                        <w:szCs w:val="20"/>
                        <w:lang w:eastAsia="zh-TW"/>
                      </w:rPr>
                      <w:t>[電波法施行規則　告示第42号]</w:t>
                    </w:r>
                  </w:hyperlink>
                </w:p>
              </w:tc>
              <w:tc>
                <w:tcPr>
                  <w:tcW w:w="4962" w:type="dxa"/>
                  <w:tcBorders>
                    <w:top w:val="nil"/>
                    <w:left w:val="nil"/>
                    <w:bottom w:val="nil"/>
                    <w:right w:val="nil"/>
                  </w:tcBorders>
                  <w:shd w:val="clear" w:color="auto" w:fill="FFFFFF"/>
                  <w:vAlign w:val="center"/>
                  <w:hideMark/>
                </w:tcPr>
                <w:tbl>
                  <w:tblPr>
                    <w:tblW w:w="4596" w:type="pct"/>
                    <w:tblCellSpacing w:w="0" w:type="dxa"/>
                    <w:tblCellMar>
                      <w:left w:w="0" w:type="dxa"/>
                      <w:right w:w="0" w:type="dxa"/>
                    </w:tblCellMar>
                    <w:tblLook w:val="04A0" w:firstRow="1" w:lastRow="0" w:firstColumn="1" w:lastColumn="0" w:noHBand="0" w:noVBand="1"/>
                  </w:tblPr>
                  <w:tblGrid>
                    <w:gridCol w:w="4507"/>
                  </w:tblGrid>
                  <w:tr w:rsidR="00F058B7" w:rsidRPr="002D20D0" w14:paraId="00A78070" w14:textId="77777777" w:rsidTr="002D20D0">
                    <w:trPr>
                      <w:tblCellSpacing w:w="0" w:type="dxa"/>
                    </w:trPr>
                    <w:tc>
                      <w:tcPr>
                        <w:tcW w:w="5000" w:type="pct"/>
                        <w:vAlign w:val="center"/>
                        <w:hideMark/>
                      </w:tcPr>
                      <w:p w14:paraId="47ED9630" w14:textId="77777777" w:rsidR="00D172F0" w:rsidRPr="002D20D0" w:rsidRDefault="006F297E">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57.0</w:t>
                        </w:r>
                        <w:r w:rsidR="00E21ED0" w:rsidRPr="002D20D0">
                          <w:rPr>
                            <w:rFonts w:ascii="ＭＳ Ｐゴシック" w:eastAsia="ＭＳ Ｐゴシック" w:hAnsi="ＭＳ Ｐゴシック"/>
                            <w:sz w:val="20"/>
                            <w:szCs w:val="20"/>
                          </w:rPr>
                          <w:t xml:space="preserve"> GHz</w:t>
                        </w:r>
                        <w:r w:rsidR="00F058B7" w:rsidRPr="002D20D0">
                          <w:rPr>
                            <w:rFonts w:ascii="ＭＳ Ｐゴシック" w:eastAsia="ＭＳ Ｐゴシック" w:hAnsi="ＭＳ Ｐゴシック"/>
                            <w:sz w:val="20"/>
                            <w:szCs w:val="20"/>
                          </w:rPr>
                          <w:t xml:space="preserve"> ～ </w:t>
                        </w:r>
                        <w:r w:rsidR="00E21ED0" w:rsidRPr="002D20D0">
                          <w:rPr>
                            <w:rFonts w:ascii="ＭＳ Ｐゴシック" w:eastAsia="ＭＳ Ｐゴシック" w:hAnsi="ＭＳ Ｐゴシック"/>
                            <w:sz w:val="20"/>
                            <w:szCs w:val="20"/>
                          </w:rPr>
                          <w:t xml:space="preserve">64.0 </w:t>
                        </w:r>
                        <w:r w:rsidR="00F058B7" w:rsidRPr="002D20D0">
                          <w:rPr>
                            <w:rFonts w:ascii="ＭＳ Ｐゴシック" w:eastAsia="ＭＳ Ｐゴシック" w:hAnsi="ＭＳ Ｐゴシック"/>
                            <w:sz w:val="20"/>
                            <w:szCs w:val="20"/>
                          </w:rPr>
                          <w:t xml:space="preserve">GHz </w:t>
                        </w:r>
                        <w:r w:rsidR="00E21ED0" w:rsidRPr="002D20D0">
                          <w:rPr>
                            <w:rFonts w:ascii="ＭＳ Ｐゴシック" w:eastAsia="ＭＳ Ｐゴシック" w:hAnsi="ＭＳ Ｐゴシック"/>
                            <w:sz w:val="20"/>
                            <w:szCs w:val="20"/>
                          </w:rPr>
                          <w:t>(60.5 GHz帯)</w:t>
                        </w:r>
                      </w:p>
                    </w:tc>
                  </w:tr>
                  <w:tr w:rsidR="00F058B7" w:rsidRPr="002D20D0" w14:paraId="043CF187" w14:textId="77777777" w:rsidTr="002D20D0">
                    <w:trPr>
                      <w:tblCellSpacing w:w="0" w:type="dxa"/>
                    </w:trPr>
                    <w:tc>
                      <w:tcPr>
                        <w:tcW w:w="5000" w:type="pct"/>
                        <w:vAlign w:val="center"/>
                        <w:hideMark/>
                      </w:tcPr>
                      <w:p w14:paraId="34F709BA" w14:textId="77777777" w:rsidR="00F058B7" w:rsidRPr="002D20D0" w:rsidRDefault="006F297E">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57.0</w:t>
                        </w:r>
                        <w:r w:rsidR="00E21ED0" w:rsidRPr="002D20D0">
                          <w:rPr>
                            <w:rFonts w:ascii="ＭＳ Ｐゴシック" w:eastAsia="ＭＳ Ｐゴシック" w:hAnsi="ＭＳ Ｐゴシック"/>
                            <w:sz w:val="20"/>
                            <w:szCs w:val="20"/>
                          </w:rPr>
                          <w:t xml:space="preserve"> GHz</w:t>
                        </w:r>
                        <w:r w:rsidR="00F058B7" w:rsidRPr="002D20D0">
                          <w:rPr>
                            <w:rFonts w:ascii="ＭＳ Ｐゴシック" w:eastAsia="ＭＳ Ｐゴシック" w:hAnsi="ＭＳ Ｐゴシック"/>
                            <w:sz w:val="20"/>
                            <w:szCs w:val="20"/>
                          </w:rPr>
                          <w:t xml:space="preserve"> ～ </w:t>
                        </w:r>
                        <w:r w:rsidRPr="002D20D0">
                          <w:rPr>
                            <w:rFonts w:ascii="ＭＳ Ｐゴシック" w:eastAsia="ＭＳ Ｐゴシック" w:hAnsi="ＭＳ Ｐゴシック"/>
                            <w:sz w:val="20"/>
                            <w:szCs w:val="20"/>
                          </w:rPr>
                          <w:t>66.0</w:t>
                        </w:r>
                        <w:r w:rsidR="00E21ED0" w:rsidRPr="002D20D0">
                          <w:rPr>
                            <w:rFonts w:ascii="ＭＳ Ｐゴシック" w:eastAsia="ＭＳ Ｐゴシック" w:hAnsi="ＭＳ Ｐゴシック"/>
                            <w:sz w:val="20"/>
                            <w:szCs w:val="20"/>
                          </w:rPr>
                          <w:t xml:space="preserve"> </w:t>
                        </w:r>
                        <w:r w:rsidR="00F058B7" w:rsidRPr="002D20D0">
                          <w:rPr>
                            <w:rFonts w:ascii="ＭＳ Ｐゴシック" w:eastAsia="ＭＳ Ｐゴシック" w:hAnsi="ＭＳ Ｐゴシック"/>
                            <w:sz w:val="20"/>
                            <w:szCs w:val="20"/>
                          </w:rPr>
                          <w:t>GHz</w:t>
                        </w:r>
                        <w:r w:rsidR="00E21ED0" w:rsidRPr="002D20D0">
                          <w:rPr>
                            <w:rFonts w:ascii="ＭＳ Ｐゴシック" w:eastAsia="ＭＳ Ｐゴシック" w:hAnsi="ＭＳ Ｐゴシック"/>
                            <w:sz w:val="20"/>
                            <w:szCs w:val="20"/>
                          </w:rPr>
                          <w:t xml:space="preserve"> (61.5 GHz帯)</w:t>
                        </w:r>
                      </w:p>
                    </w:tc>
                  </w:tr>
                  <w:tr w:rsidR="00F058B7" w:rsidRPr="002D20D0" w14:paraId="794CE944" w14:textId="77777777" w:rsidTr="002D20D0">
                    <w:trPr>
                      <w:tblCellSpacing w:w="0" w:type="dxa"/>
                    </w:trPr>
                    <w:tc>
                      <w:tcPr>
                        <w:tcW w:w="5000" w:type="pct"/>
                        <w:vAlign w:val="center"/>
                        <w:hideMark/>
                      </w:tcPr>
                      <w:p w14:paraId="310A7590" w14:textId="77777777" w:rsidR="00F058B7" w:rsidRPr="002D20D0" w:rsidRDefault="00F058B7">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　）内は</w:t>
                        </w:r>
                        <w:r w:rsidR="00E21ED0" w:rsidRPr="002D20D0">
                          <w:rPr>
                            <w:rFonts w:ascii="ＭＳ Ｐゴシック" w:eastAsia="ＭＳ Ｐゴシック" w:hAnsi="ＭＳ Ｐゴシック"/>
                            <w:sz w:val="20"/>
                            <w:szCs w:val="20"/>
                          </w:rPr>
                          <w:t>507号に基づく</w:t>
                        </w:r>
                        <w:r w:rsidRPr="002D20D0">
                          <w:rPr>
                            <w:rFonts w:ascii="ＭＳ Ｐゴシック" w:eastAsia="ＭＳ Ｐゴシック" w:hAnsi="ＭＳ Ｐゴシック"/>
                            <w:sz w:val="20"/>
                            <w:szCs w:val="20"/>
                          </w:rPr>
                          <w:t>周波数帯</w:t>
                        </w:r>
                        <w:r w:rsidR="00E21ED0" w:rsidRPr="002D20D0">
                          <w:rPr>
                            <w:rFonts w:ascii="ＭＳ Ｐゴシック" w:eastAsia="ＭＳ Ｐゴシック" w:hAnsi="ＭＳ Ｐゴシック"/>
                            <w:sz w:val="20"/>
                            <w:szCs w:val="20"/>
                          </w:rPr>
                          <w:t>。指定ではない</w:t>
                        </w:r>
                      </w:p>
                    </w:tc>
                  </w:tr>
                </w:tbl>
                <w:p w14:paraId="169DD6FF" w14:textId="77777777" w:rsidR="00F058B7" w:rsidRPr="002D20D0" w:rsidRDefault="00F058B7">
                  <w:pPr>
                    <w:spacing w:line="240" w:lineRule="exact"/>
                    <w:rPr>
                      <w:rFonts w:ascii="ＭＳ Ｐゴシック" w:eastAsia="ＭＳ Ｐゴシック" w:hAnsi="ＭＳ Ｐゴシック"/>
                      <w:sz w:val="20"/>
                      <w:szCs w:val="20"/>
                    </w:rPr>
                  </w:pPr>
                </w:p>
              </w:tc>
            </w:tr>
            <w:tr w:rsidR="00F058B7" w:rsidRPr="002D20D0" w14:paraId="06A45493" w14:textId="77777777" w:rsidTr="001C39BF">
              <w:trPr>
                <w:tblCellSpacing w:w="7" w:type="dxa"/>
                <w:jc w:val="center"/>
              </w:trPr>
              <w:tc>
                <w:tcPr>
                  <w:tcW w:w="5271" w:type="dxa"/>
                  <w:shd w:val="clear" w:color="auto" w:fill="FFFFFF"/>
                  <w:vAlign w:val="center"/>
                  <w:hideMark/>
                </w:tcPr>
                <w:p w14:paraId="7DC43760" w14:textId="77777777" w:rsidR="00F058B7" w:rsidRPr="002D20D0" w:rsidRDefault="00F058B7" w:rsidP="00A56A41">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周波数の偏差 （×10</w:t>
                  </w:r>
                  <w:r w:rsidRPr="002D20D0">
                    <w:rPr>
                      <w:rFonts w:ascii="ＭＳ Ｐゴシック" w:eastAsia="ＭＳ Ｐゴシック" w:hAnsi="ＭＳ Ｐゴシック"/>
                      <w:sz w:val="20"/>
                      <w:szCs w:val="20"/>
                      <w:vertAlign w:val="superscript"/>
                    </w:rPr>
                    <w:t>-6</w:t>
                  </w:r>
                  <w:r w:rsidRPr="002D20D0">
                    <w:rPr>
                      <w:rFonts w:ascii="ＭＳ Ｐゴシック" w:eastAsia="ＭＳ Ｐゴシック" w:hAnsi="ＭＳ Ｐゴシック"/>
                      <w:sz w:val="20"/>
                      <w:szCs w:val="20"/>
                    </w:rPr>
                    <w:t>）</w:t>
                  </w:r>
                </w:p>
                <w:p w14:paraId="6B8D6904" w14:textId="77777777" w:rsidR="00D172F0" w:rsidRPr="002D20D0" w:rsidRDefault="00D172F0" w:rsidP="00D172F0">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変調方式</w:t>
                  </w:r>
                </w:p>
                <w:p w14:paraId="2B02A422" w14:textId="77777777" w:rsidR="00D172F0" w:rsidRPr="002D20D0" w:rsidRDefault="00D172F0" w:rsidP="00A56A41">
                  <w:pPr>
                    <w:spacing w:line="240" w:lineRule="exact"/>
                    <w:rPr>
                      <w:rFonts w:ascii="ＭＳ Ｐゴシック" w:eastAsia="ＭＳ Ｐゴシック" w:hAnsi="ＭＳ Ｐゴシック"/>
                      <w:sz w:val="20"/>
                      <w:szCs w:val="20"/>
                    </w:rPr>
                  </w:pPr>
                </w:p>
              </w:tc>
              <w:tc>
                <w:tcPr>
                  <w:tcW w:w="4962" w:type="dxa"/>
                  <w:tcBorders>
                    <w:top w:val="nil"/>
                    <w:left w:val="nil"/>
                    <w:bottom w:val="nil"/>
                    <w:right w:val="nil"/>
                  </w:tcBorders>
                  <w:shd w:val="clear" w:color="auto" w:fill="FFFFFF"/>
                  <w:vAlign w:val="center"/>
                  <w:hideMark/>
                </w:tcPr>
                <w:p w14:paraId="1F5F7290" w14:textId="77777777" w:rsidR="00F058B7" w:rsidRPr="002D20D0" w:rsidRDefault="00F058B7" w:rsidP="001C39BF">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上記の指定周波数帯</w:t>
                  </w:r>
                  <w:r w:rsidR="002D20D0">
                    <w:rPr>
                      <w:rFonts w:ascii="ＭＳ Ｐゴシック" w:eastAsia="ＭＳ Ｐゴシック" w:hAnsi="ＭＳ Ｐゴシック" w:hint="eastAsia"/>
                      <w:sz w:val="20"/>
                      <w:szCs w:val="20"/>
                    </w:rPr>
                    <w:t>(99%帯域幅)</w:t>
                  </w:r>
                </w:p>
                <w:p w14:paraId="2BBAB95C" w14:textId="77777777" w:rsidR="00C23913" w:rsidRDefault="00D172F0" w:rsidP="00D172F0">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60.5 GHz帯：</w:t>
                  </w:r>
                  <w:r w:rsidR="00C23913">
                    <w:rPr>
                      <w:rFonts w:ascii="ＭＳ Ｐゴシック" w:eastAsia="ＭＳ Ｐゴシック" w:hAnsi="ＭＳ Ｐゴシック" w:hint="eastAsia"/>
                      <w:sz w:val="20"/>
                      <w:szCs w:val="20"/>
                    </w:rPr>
                    <w:t>次のいずれか</w:t>
                  </w:r>
                </w:p>
                <w:p w14:paraId="3565B6FE" w14:textId="77777777" w:rsidR="00824E93" w:rsidRPr="00824E93" w:rsidRDefault="00824E93" w:rsidP="00782F04">
                  <w:pPr>
                    <w:spacing w:line="240" w:lineRule="exact"/>
                    <w:ind w:leftChars="100" w:left="220"/>
                    <w:rPr>
                      <w:rFonts w:ascii="ＭＳ Ｐゴシック" w:eastAsia="ＭＳ Ｐゴシック" w:hAnsi="ＭＳ Ｐゴシック"/>
                      <w:sz w:val="20"/>
                      <w:szCs w:val="20"/>
                    </w:rPr>
                  </w:pPr>
                  <w:r w:rsidRPr="00824E93">
                    <w:rPr>
                      <w:rFonts w:ascii="ＭＳ Ｐゴシック" w:eastAsia="ＭＳ Ｐゴシック" w:hAnsi="ＭＳ Ｐゴシック" w:hint="eastAsia"/>
                      <w:sz w:val="20"/>
                      <w:szCs w:val="20"/>
                    </w:rPr>
                    <w:t>周波数変調であ</w:t>
                  </w:r>
                  <w:r w:rsidR="0087591D">
                    <w:rPr>
                      <w:rFonts w:ascii="ＭＳ Ｐゴシック" w:eastAsia="ＭＳ Ｐゴシック" w:hAnsi="ＭＳ Ｐゴシック" w:hint="eastAsia"/>
                      <w:sz w:val="20"/>
                      <w:szCs w:val="20"/>
                    </w:rPr>
                    <w:t>っ</w:t>
                  </w:r>
                  <w:r w:rsidRPr="00824E93">
                    <w:rPr>
                      <w:rFonts w:ascii="ＭＳ Ｐゴシック" w:eastAsia="ＭＳ Ｐゴシック" w:hAnsi="ＭＳ Ｐゴシック" w:hint="eastAsia"/>
                      <w:sz w:val="20"/>
                      <w:szCs w:val="20"/>
                    </w:rPr>
                    <w:t>て連続波方式（間欠的連続波方式を除く。）により送信するもの</w:t>
                  </w:r>
                </w:p>
                <w:p w14:paraId="1A2A0D6F" w14:textId="77777777" w:rsidR="00C63A67" w:rsidRDefault="00824E93" w:rsidP="0089093A">
                  <w:pPr>
                    <w:spacing w:line="240" w:lineRule="exact"/>
                    <w:ind w:leftChars="100" w:left="220"/>
                    <w:rPr>
                      <w:rFonts w:ascii="ＭＳ Ｐゴシック" w:eastAsia="ＭＳ Ｐゴシック" w:hAnsi="ＭＳ Ｐゴシック"/>
                      <w:sz w:val="20"/>
                      <w:szCs w:val="20"/>
                    </w:rPr>
                  </w:pPr>
                  <w:r w:rsidRPr="00824E93">
                    <w:rPr>
                      <w:rFonts w:ascii="ＭＳ Ｐゴシック" w:eastAsia="ＭＳ Ｐゴシック" w:hAnsi="ＭＳ Ｐゴシック" w:hint="eastAsia"/>
                      <w:sz w:val="20"/>
                      <w:szCs w:val="20"/>
                    </w:rPr>
                    <w:t>パルス振幅変調により送信するもの</w:t>
                  </w:r>
                </w:p>
                <w:p w14:paraId="5A522906" w14:textId="77777777" w:rsidR="00C23913" w:rsidRDefault="00C23913" w:rsidP="00782F04">
                  <w:pPr>
                    <w:spacing w:line="240" w:lineRule="exact"/>
                    <w:ind w:leftChars="100" w:left="220"/>
                    <w:rPr>
                      <w:rFonts w:ascii="ＭＳ Ｐゴシック" w:eastAsia="ＭＳ Ｐゴシック" w:hAnsi="ＭＳ Ｐゴシック"/>
                      <w:sz w:val="20"/>
                      <w:szCs w:val="20"/>
                    </w:rPr>
                  </w:pPr>
                </w:p>
                <w:p w14:paraId="1CFCB2E2" w14:textId="77777777" w:rsidR="00D172F0" w:rsidRPr="002D20D0" w:rsidRDefault="00D172F0" w:rsidP="00824E93">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61.5 GHz帯：指定なし</w:t>
                  </w:r>
                </w:p>
                <w:p w14:paraId="25674A91" w14:textId="77777777" w:rsidR="00D172F0" w:rsidRPr="002D20D0" w:rsidRDefault="00D172F0" w:rsidP="001C39BF">
                  <w:pPr>
                    <w:spacing w:line="240" w:lineRule="exact"/>
                    <w:rPr>
                      <w:rFonts w:ascii="ＭＳ Ｐゴシック" w:eastAsia="ＭＳ Ｐゴシック" w:hAnsi="ＭＳ Ｐゴシック"/>
                      <w:sz w:val="20"/>
                      <w:szCs w:val="20"/>
                    </w:rPr>
                  </w:pPr>
                </w:p>
              </w:tc>
            </w:tr>
            <w:tr w:rsidR="00F058B7" w:rsidRPr="002D20D0" w14:paraId="7CBCC052" w14:textId="77777777" w:rsidTr="001C39BF">
              <w:trPr>
                <w:tblCellSpacing w:w="7" w:type="dxa"/>
                <w:jc w:val="center"/>
              </w:trPr>
              <w:tc>
                <w:tcPr>
                  <w:tcW w:w="5271" w:type="dxa"/>
                  <w:shd w:val="clear" w:color="auto" w:fill="FFFFFF"/>
                  <w:vAlign w:val="center"/>
                  <w:hideMark/>
                </w:tcPr>
                <w:p w14:paraId="694D5235" w14:textId="2295412E" w:rsidR="001E1B09" w:rsidRPr="002D20D0" w:rsidRDefault="00F058B7">
                  <w:pPr>
                    <w:spacing w:line="240" w:lineRule="exact"/>
                    <w:rPr>
                      <w:rFonts w:ascii="ＭＳ Ｐゴシック" w:eastAsia="ＭＳ Ｐゴシック" w:hAnsi="ＭＳ Ｐゴシック"/>
                      <w:color w:val="0033CC"/>
                      <w:sz w:val="20"/>
                      <w:szCs w:val="20"/>
                    </w:rPr>
                  </w:pPr>
                  <w:r w:rsidRPr="002D20D0">
                    <w:rPr>
                      <w:rFonts w:ascii="ＭＳ Ｐゴシック" w:eastAsia="ＭＳ Ｐゴシック" w:hAnsi="ＭＳ Ｐゴシック"/>
                      <w:sz w:val="20"/>
                      <w:szCs w:val="20"/>
                    </w:rPr>
                    <w:t>占有周波数帯幅の許容値</w:t>
                  </w:r>
                  <w:r w:rsidRPr="002D20D0">
                    <w:rPr>
                      <w:rFonts w:ascii="ＭＳ Ｐゴシック" w:eastAsia="ＭＳ Ｐゴシック" w:hAnsi="ＭＳ Ｐゴシック"/>
                      <w:sz w:val="20"/>
                      <w:szCs w:val="20"/>
                    </w:rPr>
                    <w:br/>
                  </w:r>
                  <w:r w:rsidR="00A56A41" w:rsidRPr="002D20D0">
                    <w:rPr>
                      <w:rFonts w:ascii="ＭＳ Ｐゴシック" w:eastAsia="ＭＳ Ｐゴシック" w:hAnsi="ＭＳ Ｐゴシック"/>
                      <w:color w:val="0033CC"/>
                      <w:sz w:val="20"/>
                      <w:szCs w:val="20"/>
                    </w:rPr>
                    <w:t>[</w:t>
                  </w:r>
                  <w:hyperlink r:id="rId12" w:history="1">
                    <w:r w:rsidR="00A56A41" w:rsidRPr="002D20D0">
                      <w:rPr>
                        <w:rStyle w:val="a4"/>
                        <w:rFonts w:ascii="ＭＳ Ｐゴシック" w:eastAsia="ＭＳ Ｐゴシック" w:hAnsi="ＭＳ Ｐゴシック"/>
                        <w:color w:val="0033CC"/>
                        <w:sz w:val="20"/>
                        <w:szCs w:val="20"/>
                      </w:rPr>
                      <w:t>平成18年 無線設備規則 告示第659号</w:t>
                    </w:r>
                  </w:hyperlink>
                  <w:r w:rsidR="00A56A41" w:rsidRPr="002D20D0">
                    <w:rPr>
                      <w:rFonts w:ascii="ＭＳ Ｐゴシック" w:eastAsia="ＭＳ Ｐゴシック" w:hAnsi="ＭＳ Ｐゴシック"/>
                      <w:color w:val="0033CC"/>
                      <w:sz w:val="20"/>
                      <w:szCs w:val="20"/>
                    </w:rPr>
                    <w:t>]</w:t>
                  </w:r>
                </w:p>
              </w:tc>
              <w:tc>
                <w:tcPr>
                  <w:tcW w:w="4962" w:type="dxa"/>
                  <w:tcBorders>
                    <w:top w:val="nil"/>
                    <w:left w:val="nil"/>
                    <w:bottom w:val="nil"/>
                    <w:right w:val="nil"/>
                  </w:tcBorders>
                  <w:shd w:val="clear" w:color="auto" w:fill="FFFFFF"/>
                  <w:vAlign w:val="center"/>
                  <w:hideMark/>
                </w:tcPr>
                <w:p w14:paraId="5657AE0B" w14:textId="77777777" w:rsidR="00F058B7" w:rsidRPr="002D20D0" w:rsidRDefault="002D20D0" w:rsidP="001C39B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 GHz</w:t>
                  </w:r>
                  <w:r w:rsidR="00F058B7" w:rsidRPr="002D20D0">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60.5</w:t>
                  </w:r>
                  <w:r w:rsidR="0087591D">
                    <w:rPr>
                      <w:rFonts w:ascii="ＭＳ Ｐゴシック" w:eastAsia="ＭＳ Ｐゴシック" w:hAnsi="ＭＳ Ｐゴシック" w:hint="eastAsia"/>
                      <w:sz w:val="20"/>
                      <w:szCs w:val="20"/>
                    </w:rPr>
                    <w:t xml:space="preserve"> </w:t>
                  </w:r>
                  <w:r w:rsidR="00F058B7" w:rsidRPr="002D20D0">
                    <w:rPr>
                      <w:rFonts w:ascii="ＭＳ Ｐゴシック" w:eastAsia="ＭＳ Ｐゴシック" w:hAnsi="ＭＳ Ｐゴシック"/>
                      <w:sz w:val="20"/>
                      <w:szCs w:val="20"/>
                    </w:rPr>
                    <w:t>GHz</w:t>
                  </w:r>
                  <w:r>
                    <w:rPr>
                      <w:rFonts w:ascii="ＭＳ Ｐゴシック" w:eastAsia="ＭＳ Ｐゴシック" w:hAnsi="ＭＳ Ｐゴシック" w:hint="eastAsia"/>
                      <w:sz w:val="20"/>
                      <w:szCs w:val="20"/>
                    </w:rPr>
                    <w:t>帯）(99%帯域幅)</w:t>
                  </w:r>
                  <w:r w:rsidR="00F058B7" w:rsidRPr="002D20D0">
                    <w:rPr>
                      <w:rFonts w:ascii="ＭＳ Ｐゴシック" w:eastAsia="ＭＳ Ｐゴシック" w:hAnsi="ＭＳ Ｐゴシック"/>
                      <w:sz w:val="20"/>
                      <w:szCs w:val="20"/>
                    </w:rPr>
                    <w:br/>
                  </w:r>
                  <w:r>
                    <w:rPr>
                      <w:rFonts w:ascii="ＭＳ Ｐゴシック" w:eastAsia="ＭＳ Ｐゴシック" w:hAnsi="ＭＳ Ｐゴシック" w:hint="eastAsia"/>
                      <w:sz w:val="20"/>
                      <w:szCs w:val="20"/>
                    </w:rPr>
                    <w:t>9 GHz</w:t>
                  </w:r>
                  <w:r w:rsidR="00F058B7" w:rsidRPr="002D20D0">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61.5 GHz帯</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(99%帯域幅)</w:t>
                  </w:r>
                </w:p>
              </w:tc>
            </w:tr>
            <w:tr w:rsidR="00F058B7" w:rsidRPr="002D20D0" w14:paraId="261F1ECB" w14:textId="77777777" w:rsidTr="001C39BF">
              <w:trPr>
                <w:tblCellSpacing w:w="7" w:type="dxa"/>
                <w:jc w:val="center"/>
              </w:trPr>
              <w:tc>
                <w:tcPr>
                  <w:tcW w:w="5271" w:type="dxa"/>
                  <w:shd w:val="clear" w:color="auto" w:fill="FFFFFF"/>
                  <w:vAlign w:val="center"/>
                  <w:hideMark/>
                </w:tcPr>
                <w:p w14:paraId="702B124E" w14:textId="52F23E2D" w:rsidR="006F297E" w:rsidRPr="002D20D0" w:rsidRDefault="00F058B7" w:rsidP="00DD45B0">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スプリアス発射の強度の許容値</w:t>
                  </w:r>
                  <w:r w:rsidRPr="002D20D0">
                    <w:rPr>
                      <w:rFonts w:ascii="ＭＳ Ｐゴシック" w:eastAsia="ＭＳ Ｐゴシック" w:hAnsi="ＭＳ Ｐゴシック"/>
                      <w:sz w:val="20"/>
                      <w:szCs w:val="20"/>
                    </w:rPr>
                    <w:br/>
                  </w:r>
                  <w:hyperlink r:id="rId13" w:anchor="Mp-At_7" w:tgtFrame="_blank" w:history="1">
                    <w:r w:rsidR="00461E47" w:rsidRPr="002D20D0">
                      <w:rPr>
                        <w:rStyle w:val="a4"/>
                        <w:rFonts w:ascii="ＭＳ Ｐゴシック" w:eastAsia="ＭＳ Ｐゴシック" w:hAnsi="ＭＳ Ｐゴシック"/>
                        <w:sz w:val="20"/>
                        <w:szCs w:val="20"/>
                      </w:rPr>
                      <w:t>[無線設備規則第七条]</w:t>
                    </w:r>
                  </w:hyperlink>
                </w:p>
                <w:p w14:paraId="3F6A38BE" w14:textId="77777777" w:rsidR="001E1B09" w:rsidRPr="002D20D0" w:rsidRDefault="001E1B09" w:rsidP="00DD45B0">
                  <w:pPr>
                    <w:spacing w:line="240" w:lineRule="exact"/>
                    <w:rPr>
                      <w:rFonts w:ascii="ＭＳ Ｐゴシック" w:eastAsia="ＭＳ Ｐゴシック" w:hAnsi="ＭＳ Ｐゴシック"/>
                      <w:sz w:val="20"/>
                      <w:szCs w:val="20"/>
                    </w:rPr>
                  </w:pPr>
                </w:p>
                <w:p w14:paraId="690F94FB" w14:textId="77777777" w:rsidR="001E1B09" w:rsidRPr="002D20D0" w:rsidRDefault="001E1B09" w:rsidP="00DD45B0">
                  <w:pPr>
                    <w:spacing w:line="240" w:lineRule="exact"/>
                    <w:rPr>
                      <w:rFonts w:ascii="ＭＳ Ｐゴシック" w:eastAsia="ＭＳ Ｐゴシック" w:hAnsi="ＭＳ Ｐゴシック"/>
                      <w:sz w:val="20"/>
                      <w:szCs w:val="20"/>
                    </w:rPr>
                  </w:pPr>
                </w:p>
                <w:p w14:paraId="15D357B9" w14:textId="77777777" w:rsidR="001E1B09" w:rsidRPr="002D20D0" w:rsidRDefault="001E1B09" w:rsidP="00DD45B0">
                  <w:pPr>
                    <w:spacing w:line="240" w:lineRule="exact"/>
                    <w:rPr>
                      <w:rFonts w:ascii="ＭＳ Ｐゴシック" w:eastAsia="ＭＳ Ｐゴシック" w:hAnsi="ＭＳ Ｐゴシック"/>
                      <w:sz w:val="20"/>
                      <w:szCs w:val="20"/>
                    </w:rPr>
                  </w:pPr>
                </w:p>
                <w:p w14:paraId="67D91551" w14:textId="77777777" w:rsidR="001E1B09" w:rsidRPr="002D20D0" w:rsidRDefault="001E1B09" w:rsidP="00DD45B0">
                  <w:pPr>
                    <w:spacing w:line="240" w:lineRule="exact"/>
                    <w:rPr>
                      <w:rFonts w:ascii="ＭＳ Ｐゴシック" w:eastAsia="ＭＳ Ｐゴシック" w:hAnsi="ＭＳ Ｐゴシック"/>
                      <w:sz w:val="20"/>
                      <w:szCs w:val="20"/>
                    </w:rPr>
                  </w:pPr>
                </w:p>
                <w:p w14:paraId="0E13BEB6" w14:textId="77777777" w:rsidR="001E1B09" w:rsidRPr="002D20D0" w:rsidRDefault="001E1B09" w:rsidP="00DD45B0">
                  <w:pPr>
                    <w:spacing w:line="240" w:lineRule="exact"/>
                    <w:rPr>
                      <w:rFonts w:ascii="ＭＳ Ｐゴシック" w:eastAsia="ＭＳ Ｐゴシック" w:hAnsi="ＭＳ Ｐゴシック"/>
                      <w:sz w:val="20"/>
                      <w:szCs w:val="20"/>
                    </w:rPr>
                  </w:pPr>
                </w:p>
                <w:p w14:paraId="26881061" w14:textId="77777777" w:rsidR="001E1B09" w:rsidRPr="002D20D0" w:rsidRDefault="001E1B09" w:rsidP="00DD45B0">
                  <w:pPr>
                    <w:spacing w:line="240" w:lineRule="exact"/>
                    <w:rPr>
                      <w:rFonts w:ascii="ＭＳ Ｐゴシック" w:eastAsia="ＭＳ Ｐゴシック" w:hAnsi="ＭＳ Ｐゴシック"/>
                      <w:sz w:val="20"/>
                      <w:szCs w:val="20"/>
                    </w:rPr>
                  </w:pPr>
                </w:p>
                <w:p w14:paraId="4CE91EEC" w14:textId="77777777" w:rsidR="001E1B09" w:rsidRPr="002D20D0" w:rsidRDefault="001E1B09" w:rsidP="00DD45B0">
                  <w:pPr>
                    <w:spacing w:line="240" w:lineRule="exact"/>
                    <w:rPr>
                      <w:rFonts w:ascii="ＭＳ Ｐゴシック" w:eastAsia="ＭＳ Ｐゴシック" w:hAnsi="ＭＳ Ｐゴシック"/>
                      <w:color w:val="993300"/>
                      <w:sz w:val="20"/>
                      <w:szCs w:val="20"/>
                    </w:rPr>
                  </w:pPr>
                </w:p>
                <w:p w14:paraId="26541ABA" w14:textId="77777777" w:rsidR="006F297E" w:rsidRPr="002D20D0" w:rsidRDefault="006F297E" w:rsidP="00DD45B0">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副次的に発する電波の許容値</w:t>
                  </w:r>
                </w:p>
                <w:p w14:paraId="039226FE" w14:textId="32483497" w:rsidR="006F297E" w:rsidRPr="002D20D0" w:rsidRDefault="006F297E" w:rsidP="006F297E">
                  <w:pPr>
                    <w:spacing w:line="240" w:lineRule="exact"/>
                    <w:rPr>
                      <w:rFonts w:ascii="ＭＳ Ｐゴシック" w:eastAsia="ＭＳ Ｐゴシック" w:hAnsi="ＭＳ Ｐゴシック"/>
                      <w:sz w:val="20"/>
                      <w:szCs w:val="20"/>
                    </w:rPr>
                  </w:pPr>
                  <w:hyperlink r:id="rId14" w:anchor="Mp-At_24" w:tgtFrame="_blank" w:history="1">
                    <w:r w:rsidRPr="002D20D0">
                      <w:rPr>
                        <w:rStyle w:val="a4"/>
                        <w:rFonts w:ascii="ＭＳ Ｐゴシック" w:eastAsia="ＭＳ Ｐゴシック" w:hAnsi="ＭＳ Ｐゴシック"/>
                        <w:sz w:val="20"/>
                        <w:szCs w:val="20"/>
                      </w:rPr>
                      <w:t>[無線設備規則第24条]</w:t>
                    </w:r>
                  </w:hyperlink>
                </w:p>
                <w:p w14:paraId="18EE9473" w14:textId="77777777" w:rsidR="00F058B7" w:rsidRPr="002D20D0" w:rsidRDefault="00F058B7" w:rsidP="00DD45B0">
                  <w:pPr>
                    <w:spacing w:line="240" w:lineRule="exact"/>
                    <w:rPr>
                      <w:rFonts w:ascii="ＭＳ Ｐゴシック" w:eastAsia="ＭＳ Ｐゴシック" w:hAnsi="ＭＳ Ｐゴシック"/>
                      <w:sz w:val="20"/>
                      <w:szCs w:val="20"/>
                    </w:rPr>
                  </w:pPr>
                </w:p>
              </w:tc>
              <w:tc>
                <w:tcPr>
                  <w:tcW w:w="4962" w:type="dxa"/>
                  <w:tcBorders>
                    <w:top w:val="nil"/>
                    <w:left w:val="nil"/>
                    <w:bottom w:val="nil"/>
                    <w:right w:val="nil"/>
                  </w:tcBorders>
                  <w:shd w:val="clear" w:color="auto" w:fill="FFFFFF"/>
                  <w:vAlign w:val="center"/>
                  <w:hideMark/>
                </w:tcPr>
                <w:p w14:paraId="13C1BFC5" w14:textId="77777777" w:rsidR="001E1B09" w:rsidRPr="002D20D0" w:rsidRDefault="001E1B09" w:rsidP="001C39BF">
                  <w:pPr>
                    <w:spacing w:line="240" w:lineRule="exact"/>
                    <w:rPr>
                      <w:rFonts w:ascii="ＭＳ Ｐゴシック" w:eastAsia="ＭＳ Ｐゴシック" w:hAnsi="ＭＳ Ｐゴシック"/>
                      <w:b/>
                      <w:bCs/>
                      <w:sz w:val="20"/>
                      <w:szCs w:val="20"/>
                    </w:rPr>
                  </w:pPr>
                  <w:r w:rsidRPr="002D20D0">
                    <w:rPr>
                      <w:rFonts w:ascii="ＭＳ Ｐゴシック" w:eastAsia="ＭＳ Ｐゴシック" w:hAnsi="ＭＳ Ｐゴシック" w:hint="eastAsia"/>
                      <w:b/>
                      <w:bCs/>
                      <w:sz w:val="20"/>
                      <w:szCs w:val="20"/>
                    </w:rPr>
                    <w:t>60.5 GHz帯</w:t>
                  </w:r>
                </w:p>
                <w:tbl>
                  <w:tblPr>
                    <w:tblW w:w="5000" w:type="pct"/>
                    <w:tblCellSpacing w:w="0" w:type="dxa"/>
                    <w:tblCellMar>
                      <w:left w:w="0" w:type="dxa"/>
                      <w:right w:w="0" w:type="dxa"/>
                    </w:tblCellMar>
                    <w:tblLook w:val="04A0" w:firstRow="1" w:lastRow="0" w:firstColumn="1" w:lastColumn="0" w:noHBand="0" w:noVBand="1"/>
                  </w:tblPr>
                  <w:tblGrid>
                    <w:gridCol w:w="2938"/>
                    <w:gridCol w:w="1965"/>
                  </w:tblGrid>
                  <w:tr w:rsidR="00A25971" w14:paraId="7E5BD5BA" w14:textId="77777777" w:rsidTr="00647B83">
                    <w:trPr>
                      <w:tblCellSpacing w:w="0" w:type="dxa"/>
                    </w:trPr>
                    <w:tc>
                      <w:tcPr>
                        <w:tcW w:w="2996" w:type="pct"/>
                        <w:vAlign w:val="center"/>
                        <w:hideMark/>
                      </w:tcPr>
                      <w:p w14:paraId="0AE6A0B1" w14:textId="77777777" w:rsidR="00A25971" w:rsidRDefault="00A25971" w:rsidP="00A25971">
                        <w:pPr>
                          <w:spacing w:line="240" w:lineRule="exact"/>
                          <w:ind w:firstLineChars="50" w:firstLine="90"/>
                          <w:rPr>
                            <w:rFonts w:ascii="ＭＳ ゴシック" w:eastAsia="ＭＳ ゴシック" w:hAnsi="ＭＳ ゴシック" w:cs="ＭＳ Ｐゴシック"/>
                            <w:sz w:val="18"/>
                            <w:szCs w:val="16"/>
                          </w:rPr>
                        </w:pPr>
                        <w:r w:rsidRPr="001C5C58">
                          <w:rPr>
                            <w:rFonts w:ascii="ＭＳ ゴシック" w:eastAsia="ＭＳ ゴシック" w:hAnsi="ＭＳ ゴシック" w:cs="ＭＳ Ｐゴシック" w:hint="eastAsia"/>
                            <w:sz w:val="18"/>
                            <w:szCs w:val="16"/>
                          </w:rPr>
                          <w:t>55.62</w:t>
                        </w:r>
                        <w:r>
                          <w:rPr>
                            <w:rFonts w:ascii="ＭＳ ゴシック" w:eastAsia="ＭＳ ゴシック" w:hAnsi="ＭＳ ゴシック" w:cs="ＭＳ Ｐゴシック" w:hint="eastAsia"/>
                            <w:sz w:val="18"/>
                            <w:szCs w:val="16"/>
                          </w:rPr>
                          <w:t xml:space="preserve"> GHｚ以下</w:t>
                        </w:r>
                      </w:p>
                    </w:tc>
                    <w:tc>
                      <w:tcPr>
                        <w:tcW w:w="2004" w:type="pct"/>
                        <w:vAlign w:val="center"/>
                        <w:hideMark/>
                      </w:tcPr>
                      <w:p w14:paraId="4CAF5BA6" w14:textId="77777777" w:rsidR="00A25971" w:rsidRDefault="00A25971" w:rsidP="00A25971">
                        <w:pPr>
                          <w:spacing w:line="240" w:lineRule="exact"/>
                          <w:rPr>
                            <w:rFonts w:ascii="ＭＳ ゴシック" w:eastAsia="ＭＳ ゴシック" w:hAnsi="ＭＳ ゴシック" w:cs="ＭＳ Ｐゴシック"/>
                            <w:sz w:val="18"/>
                            <w:szCs w:val="16"/>
                          </w:rPr>
                        </w:pPr>
                        <w:r>
                          <w:rPr>
                            <w:rFonts w:ascii="ＭＳ ゴシック" w:eastAsia="ＭＳ ゴシック" w:hAnsi="ＭＳ ゴシック" w:cs="ＭＳ Ｐゴシック"/>
                            <w:sz w:val="18"/>
                            <w:szCs w:val="16"/>
                          </w:rPr>
                          <w:t>：</w:t>
                        </w:r>
                        <w:r>
                          <w:rPr>
                            <w:rFonts w:ascii="ＭＳ ゴシック" w:eastAsia="ＭＳ ゴシック" w:hAnsi="ＭＳ ゴシック" w:cs="ＭＳ Ｐゴシック" w:hint="eastAsia"/>
                            <w:sz w:val="18"/>
                            <w:szCs w:val="16"/>
                          </w:rPr>
                          <w:t>-30 dB</w:t>
                        </w:r>
                        <w:r w:rsidR="00C63A67">
                          <w:rPr>
                            <w:rFonts w:ascii="ＭＳ ゴシック" w:eastAsia="ＭＳ ゴシック" w:hAnsi="ＭＳ ゴシック" w:cs="ＭＳ Ｐゴシック"/>
                            <w:sz w:val="18"/>
                            <w:szCs w:val="16"/>
                          </w:rPr>
                          <w:t>m</w:t>
                        </w:r>
                        <w:r>
                          <w:rPr>
                            <w:rFonts w:ascii="ＭＳ ゴシック" w:eastAsia="ＭＳ ゴシック" w:hAnsi="ＭＳ ゴシック" w:cs="ＭＳ Ｐゴシック" w:hint="eastAsia"/>
                            <w:sz w:val="18"/>
                            <w:szCs w:val="16"/>
                          </w:rPr>
                          <w:t>/MHz</w:t>
                        </w:r>
                        <w:r>
                          <w:rPr>
                            <w:rFonts w:ascii="ＭＳ ゴシック" w:eastAsia="ＭＳ ゴシック" w:hAnsi="ＭＳ ゴシック" w:cs="ＭＳ Ｐゴシック"/>
                            <w:sz w:val="18"/>
                            <w:szCs w:val="16"/>
                          </w:rPr>
                          <w:t xml:space="preserve"> </w:t>
                        </w:r>
                      </w:p>
                    </w:tc>
                  </w:tr>
                  <w:tr w:rsidR="00A25971" w14:paraId="32B67321" w14:textId="77777777" w:rsidTr="00647B83">
                    <w:trPr>
                      <w:tblCellSpacing w:w="0" w:type="dxa"/>
                    </w:trPr>
                    <w:tc>
                      <w:tcPr>
                        <w:tcW w:w="2996" w:type="pct"/>
                        <w:vAlign w:val="center"/>
                        <w:hideMark/>
                      </w:tcPr>
                      <w:p w14:paraId="24234C63" w14:textId="77777777" w:rsidR="00A25971" w:rsidRDefault="00A25971" w:rsidP="00A25971">
                        <w:pPr>
                          <w:spacing w:line="240" w:lineRule="exact"/>
                          <w:ind w:firstLineChars="50" w:firstLine="90"/>
                          <w:rPr>
                            <w:rFonts w:ascii="ＭＳ ゴシック" w:eastAsia="ＭＳ ゴシック" w:hAnsi="ＭＳ ゴシック" w:cs="ＭＳ Ｐゴシック"/>
                            <w:sz w:val="18"/>
                            <w:szCs w:val="16"/>
                          </w:rPr>
                        </w:pPr>
                        <w:r w:rsidRPr="001C5C58">
                          <w:rPr>
                            <w:rFonts w:ascii="ＭＳ ゴシック" w:eastAsia="ＭＳ ゴシック" w:hAnsi="ＭＳ ゴシック" w:cs="ＭＳ Ｐゴシック" w:hint="eastAsia"/>
                            <w:sz w:val="18"/>
                            <w:szCs w:val="16"/>
                          </w:rPr>
                          <w:t>55.62</w:t>
                        </w:r>
                        <w:r>
                          <w:rPr>
                            <w:rFonts w:ascii="ＭＳ ゴシック" w:eastAsia="ＭＳ ゴシック" w:hAnsi="ＭＳ ゴシック" w:cs="ＭＳ Ｐゴシック" w:hint="eastAsia"/>
                            <w:sz w:val="18"/>
                            <w:szCs w:val="16"/>
                          </w:rPr>
                          <w:t xml:space="preserve"> GHz</w:t>
                        </w:r>
                        <w:r w:rsidRPr="001C5C58">
                          <w:rPr>
                            <w:rFonts w:ascii="ＭＳ ゴシック" w:eastAsia="ＭＳ ゴシック" w:hAnsi="ＭＳ ゴシック" w:cs="ＭＳ Ｐゴシック" w:hint="eastAsia"/>
                            <w:sz w:val="18"/>
                            <w:szCs w:val="16"/>
                          </w:rPr>
                          <w:t>を超え57</w:t>
                        </w:r>
                        <w:r>
                          <w:rPr>
                            <w:rFonts w:ascii="ＭＳ ゴシック" w:eastAsia="ＭＳ ゴシック" w:hAnsi="ＭＳ ゴシック" w:cs="ＭＳ Ｐゴシック" w:hint="eastAsia"/>
                            <w:sz w:val="18"/>
                            <w:szCs w:val="16"/>
                          </w:rPr>
                          <w:t xml:space="preserve"> GHｚ</w:t>
                        </w:r>
                        <w:r w:rsidRPr="001C5C58">
                          <w:rPr>
                            <w:rFonts w:ascii="ＭＳ ゴシック" w:eastAsia="ＭＳ ゴシック" w:hAnsi="ＭＳ ゴシック" w:cs="ＭＳ Ｐゴシック" w:hint="eastAsia"/>
                            <w:sz w:val="18"/>
                            <w:szCs w:val="16"/>
                          </w:rPr>
                          <w:t>以下及び6</w:t>
                        </w:r>
                        <w:r>
                          <w:rPr>
                            <w:rFonts w:ascii="ＭＳ ゴシック" w:eastAsia="ＭＳ ゴシック" w:hAnsi="ＭＳ ゴシック" w:cs="ＭＳ Ｐゴシック" w:hint="eastAsia"/>
                            <w:sz w:val="18"/>
                            <w:szCs w:val="16"/>
                          </w:rPr>
                          <w:t>4 GHｚ</w:t>
                        </w:r>
                        <w:r w:rsidRPr="001C5C58">
                          <w:rPr>
                            <w:rFonts w:ascii="ＭＳ ゴシック" w:eastAsia="ＭＳ ゴシック" w:hAnsi="ＭＳ ゴシック" w:cs="ＭＳ Ｐゴシック" w:hint="eastAsia"/>
                            <w:sz w:val="18"/>
                            <w:szCs w:val="16"/>
                          </w:rPr>
                          <w:t>を超え67. 5</w:t>
                        </w:r>
                        <w:r>
                          <w:rPr>
                            <w:rFonts w:ascii="ＭＳ ゴシック" w:eastAsia="ＭＳ ゴシック" w:hAnsi="ＭＳ ゴシック" w:cs="ＭＳ Ｐゴシック" w:hint="eastAsia"/>
                            <w:sz w:val="18"/>
                            <w:szCs w:val="16"/>
                          </w:rPr>
                          <w:t xml:space="preserve"> GHｚ</w:t>
                        </w:r>
                        <w:r w:rsidRPr="001C5C58">
                          <w:rPr>
                            <w:rFonts w:ascii="ＭＳ ゴシック" w:eastAsia="ＭＳ ゴシック" w:hAnsi="ＭＳ ゴシック" w:cs="ＭＳ Ｐゴシック" w:hint="eastAsia"/>
                            <w:sz w:val="18"/>
                            <w:szCs w:val="16"/>
                          </w:rPr>
                          <w:t>以下</w:t>
                        </w:r>
                      </w:p>
                    </w:tc>
                    <w:tc>
                      <w:tcPr>
                        <w:tcW w:w="2004" w:type="pct"/>
                        <w:vAlign w:val="center"/>
                        <w:hideMark/>
                      </w:tcPr>
                      <w:p w14:paraId="793649B4" w14:textId="77777777" w:rsidR="00A25971" w:rsidRDefault="00A25971" w:rsidP="00A25971">
                        <w:pPr>
                          <w:spacing w:line="240" w:lineRule="exact"/>
                          <w:rPr>
                            <w:rFonts w:ascii="ＭＳ ゴシック" w:eastAsia="ＭＳ ゴシック" w:hAnsi="ＭＳ ゴシック" w:cs="ＭＳ Ｐゴシック"/>
                            <w:sz w:val="18"/>
                            <w:szCs w:val="16"/>
                          </w:rPr>
                        </w:pPr>
                        <w:r>
                          <w:rPr>
                            <w:rFonts w:ascii="ＭＳ ゴシック" w:eastAsia="ＭＳ ゴシック" w:hAnsi="ＭＳ ゴシック" w:cs="ＭＳ Ｐゴシック"/>
                            <w:sz w:val="18"/>
                            <w:szCs w:val="16"/>
                          </w:rPr>
                          <w:t>：</w:t>
                        </w:r>
                        <w:r>
                          <w:rPr>
                            <w:rFonts w:ascii="ＭＳ ゴシック" w:eastAsia="ＭＳ ゴシック" w:hAnsi="ＭＳ ゴシック" w:cs="ＭＳ Ｐゴシック" w:hint="eastAsia"/>
                            <w:sz w:val="18"/>
                            <w:szCs w:val="16"/>
                          </w:rPr>
                          <w:t>-26 dBm/MHz</w:t>
                        </w:r>
                      </w:p>
                    </w:tc>
                  </w:tr>
                  <w:tr w:rsidR="00A25971" w14:paraId="41DD5954" w14:textId="77777777" w:rsidTr="00647B83">
                    <w:trPr>
                      <w:tblCellSpacing w:w="0" w:type="dxa"/>
                    </w:trPr>
                    <w:tc>
                      <w:tcPr>
                        <w:tcW w:w="2996" w:type="pct"/>
                        <w:vAlign w:val="center"/>
                      </w:tcPr>
                      <w:p w14:paraId="1C6B92D4" w14:textId="77777777" w:rsidR="00A25971" w:rsidRDefault="00A25971" w:rsidP="00A25971">
                        <w:pPr>
                          <w:spacing w:line="240" w:lineRule="exact"/>
                          <w:ind w:firstLineChars="50" w:firstLine="90"/>
                          <w:rPr>
                            <w:rFonts w:ascii="ＭＳ ゴシック" w:eastAsia="ＭＳ ゴシック" w:hAnsi="ＭＳ ゴシック" w:cs="ＭＳ Ｐゴシック"/>
                            <w:sz w:val="18"/>
                            <w:szCs w:val="16"/>
                          </w:rPr>
                        </w:pPr>
                        <w:r w:rsidRPr="001C5C58">
                          <w:rPr>
                            <w:rFonts w:ascii="ＭＳ ゴシック" w:eastAsia="ＭＳ ゴシック" w:hAnsi="ＭＳ ゴシック" w:cs="ＭＳ Ｐゴシック" w:hint="eastAsia"/>
                            <w:sz w:val="18"/>
                            <w:szCs w:val="16"/>
                          </w:rPr>
                          <w:t>67.5</w:t>
                        </w:r>
                        <w:r>
                          <w:rPr>
                            <w:rFonts w:ascii="ＭＳ ゴシック" w:eastAsia="ＭＳ ゴシック" w:hAnsi="ＭＳ ゴシック" w:cs="ＭＳ Ｐゴシック" w:hint="eastAsia"/>
                            <w:sz w:val="18"/>
                            <w:szCs w:val="16"/>
                          </w:rPr>
                          <w:t xml:space="preserve"> GHz</w:t>
                        </w:r>
                        <w:r w:rsidRPr="001C5C58">
                          <w:rPr>
                            <w:rFonts w:ascii="ＭＳ ゴシック" w:eastAsia="ＭＳ ゴシック" w:hAnsi="ＭＳ ゴシック" w:cs="ＭＳ Ｐゴシック" w:hint="eastAsia"/>
                            <w:sz w:val="18"/>
                            <w:szCs w:val="16"/>
                          </w:rPr>
                          <w:t>を超えるもの</w:t>
                        </w:r>
                      </w:p>
                    </w:tc>
                    <w:tc>
                      <w:tcPr>
                        <w:tcW w:w="2004" w:type="pct"/>
                        <w:vAlign w:val="center"/>
                      </w:tcPr>
                      <w:p w14:paraId="65ECA0AF" w14:textId="77777777" w:rsidR="00A25971" w:rsidRDefault="00A25971" w:rsidP="00A25971">
                        <w:pPr>
                          <w:spacing w:line="240" w:lineRule="exact"/>
                          <w:rPr>
                            <w:rFonts w:ascii="ＭＳ ゴシック" w:eastAsia="ＭＳ ゴシック" w:hAnsi="ＭＳ ゴシック" w:cs="ＭＳ Ｐゴシック"/>
                            <w:sz w:val="18"/>
                            <w:szCs w:val="16"/>
                          </w:rPr>
                        </w:pPr>
                        <w:r>
                          <w:rPr>
                            <w:rFonts w:ascii="ＭＳ ゴシック" w:eastAsia="ＭＳ ゴシック" w:hAnsi="ＭＳ ゴシック" w:cs="ＭＳ Ｐゴシック" w:hint="eastAsia"/>
                            <w:sz w:val="18"/>
                            <w:szCs w:val="16"/>
                          </w:rPr>
                          <w:t>：-30 dB</w:t>
                        </w:r>
                        <w:r w:rsidR="00C63A67">
                          <w:rPr>
                            <w:rFonts w:ascii="ＭＳ ゴシック" w:eastAsia="ＭＳ ゴシック" w:hAnsi="ＭＳ ゴシック" w:cs="ＭＳ Ｐゴシック"/>
                            <w:sz w:val="18"/>
                            <w:szCs w:val="16"/>
                          </w:rPr>
                          <w:t>m</w:t>
                        </w:r>
                        <w:r>
                          <w:rPr>
                            <w:rFonts w:ascii="ＭＳ ゴシック" w:eastAsia="ＭＳ ゴシック" w:hAnsi="ＭＳ ゴシック" w:cs="ＭＳ Ｐゴシック" w:hint="eastAsia"/>
                            <w:sz w:val="18"/>
                            <w:szCs w:val="16"/>
                          </w:rPr>
                          <w:t>/MHz</w:t>
                        </w:r>
                      </w:p>
                    </w:tc>
                  </w:tr>
                </w:tbl>
                <w:p w14:paraId="63B8B9BD" w14:textId="77777777" w:rsidR="001E1B09" w:rsidRPr="002D20D0" w:rsidRDefault="001E1B09" w:rsidP="001C39BF">
                  <w:pPr>
                    <w:spacing w:line="240" w:lineRule="exact"/>
                    <w:rPr>
                      <w:rFonts w:ascii="ＭＳ Ｐゴシック" w:eastAsia="ＭＳ Ｐゴシック" w:hAnsi="ＭＳ Ｐゴシック"/>
                      <w:b/>
                      <w:bCs/>
                      <w:sz w:val="20"/>
                      <w:szCs w:val="20"/>
                    </w:rPr>
                  </w:pPr>
                  <w:r w:rsidRPr="002D20D0">
                    <w:rPr>
                      <w:rFonts w:ascii="ＭＳ Ｐゴシック" w:eastAsia="ＭＳ Ｐゴシック" w:hAnsi="ＭＳ Ｐゴシック" w:hint="eastAsia"/>
                      <w:b/>
                      <w:bCs/>
                      <w:sz w:val="20"/>
                      <w:szCs w:val="20"/>
                    </w:rPr>
                    <w:t>61.5 GHz帯</w:t>
                  </w:r>
                </w:p>
                <w:tbl>
                  <w:tblPr>
                    <w:tblW w:w="5000" w:type="pct"/>
                    <w:tblCellSpacing w:w="0" w:type="dxa"/>
                    <w:tblCellMar>
                      <w:left w:w="0" w:type="dxa"/>
                      <w:right w:w="0" w:type="dxa"/>
                    </w:tblCellMar>
                    <w:tblLook w:val="04A0" w:firstRow="1" w:lastRow="0" w:firstColumn="1" w:lastColumn="0" w:noHBand="0" w:noVBand="1"/>
                  </w:tblPr>
                  <w:tblGrid>
                    <w:gridCol w:w="2938"/>
                    <w:gridCol w:w="1965"/>
                  </w:tblGrid>
                  <w:tr w:rsidR="00A25971" w14:paraId="11C49EF4" w14:textId="77777777" w:rsidTr="00A25971">
                    <w:trPr>
                      <w:tblCellSpacing w:w="0" w:type="dxa"/>
                    </w:trPr>
                    <w:tc>
                      <w:tcPr>
                        <w:tcW w:w="2996" w:type="pct"/>
                        <w:vAlign w:val="center"/>
                        <w:hideMark/>
                      </w:tcPr>
                      <w:p w14:paraId="40BA79C7" w14:textId="77777777" w:rsidR="00A25971" w:rsidRDefault="00A25971" w:rsidP="00A25971">
                        <w:pPr>
                          <w:spacing w:line="240" w:lineRule="exact"/>
                          <w:ind w:firstLineChars="50" w:firstLine="90"/>
                          <w:rPr>
                            <w:rFonts w:ascii="ＭＳ ゴシック" w:eastAsia="ＭＳ ゴシック" w:hAnsi="ＭＳ ゴシック" w:cs="ＭＳ Ｐゴシック"/>
                            <w:sz w:val="18"/>
                            <w:szCs w:val="16"/>
                          </w:rPr>
                        </w:pPr>
                        <w:r w:rsidRPr="001C5C58">
                          <w:rPr>
                            <w:rFonts w:ascii="ＭＳ ゴシック" w:eastAsia="ＭＳ ゴシック" w:hAnsi="ＭＳ ゴシック" w:cs="ＭＳ Ｐゴシック" w:hint="eastAsia"/>
                            <w:sz w:val="18"/>
                            <w:szCs w:val="16"/>
                          </w:rPr>
                          <w:t>55.62</w:t>
                        </w:r>
                        <w:r>
                          <w:rPr>
                            <w:rFonts w:ascii="ＭＳ ゴシック" w:eastAsia="ＭＳ ゴシック" w:hAnsi="ＭＳ ゴシック" w:cs="ＭＳ Ｐゴシック" w:hint="eastAsia"/>
                            <w:sz w:val="18"/>
                            <w:szCs w:val="16"/>
                          </w:rPr>
                          <w:t xml:space="preserve"> GHｚ以下</w:t>
                        </w:r>
                      </w:p>
                    </w:tc>
                    <w:tc>
                      <w:tcPr>
                        <w:tcW w:w="2004" w:type="pct"/>
                        <w:vAlign w:val="center"/>
                        <w:hideMark/>
                      </w:tcPr>
                      <w:p w14:paraId="4CDE9345" w14:textId="77777777" w:rsidR="00A25971" w:rsidRDefault="00A25971" w:rsidP="00A25971">
                        <w:pPr>
                          <w:spacing w:line="240" w:lineRule="exact"/>
                          <w:rPr>
                            <w:rFonts w:ascii="ＭＳ ゴシック" w:eastAsia="ＭＳ ゴシック" w:hAnsi="ＭＳ ゴシック" w:cs="ＭＳ Ｐゴシック"/>
                            <w:sz w:val="18"/>
                            <w:szCs w:val="16"/>
                          </w:rPr>
                        </w:pPr>
                        <w:r>
                          <w:rPr>
                            <w:rFonts w:ascii="ＭＳ ゴシック" w:eastAsia="ＭＳ ゴシック" w:hAnsi="ＭＳ ゴシック" w:cs="ＭＳ Ｐゴシック"/>
                            <w:sz w:val="18"/>
                            <w:szCs w:val="16"/>
                          </w:rPr>
                          <w:t>：</w:t>
                        </w:r>
                        <w:r>
                          <w:rPr>
                            <w:rFonts w:ascii="ＭＳ ゴシック" w:eastAsia="ＭＳ ゴシック" w:hAnsi="ＭＳ ゴシック" w:cs="ＭＳ Ｐゴシック" w:hint="eastAsia"/>
                            <w:sz w:val="18"/>
                            <w:szCs w:val="16"/>
                          </w:rPr>
                          <w:t>-30 dB</w:t>
                        </w:r>
                        <w:r w:rsidR="00C63A67">
                          <w:rPr>
                            <w:rFonts w:ascii="ＭＳ ゴシック" w:eastAsia="ＭＳ ゴシック" w:hAnsi="ＭＳ ゴシック" w:cs="ＭＳ Ｐゴシック"/>
                            <w:sz w:val="18"/>
                            <w:szCs w:val="16"/>
                          </w:rPr>
                          <w:t>m</w:t>
                        </w:r>
                        <w:r>
                          <w:rPr>
                            <w:rFonts w:ascii="ＭＳ ゴシック" w:eastAsia="ＭＳ ゴシック" w:hAnsi="ＭＳ ゴシック" w:cs="ＭＳ Ｐゴシック" w:hint="eastAsia"/>
                            <w:sz w:val="18"/>
                            <w:szCs w:val="16"/>
                          </w:rPr>
                          <w:t>/MHz</w:t>
                        </w:r>
                        <w:r>
                          <w:rPr>
                            <w:rFonts w:ascii="ＭＳ ゴシック" w:eastAsia="ＭＳ ゴシック" w:hAnsi="ＭＳ ゴシック" w:cs="ＭＳ Ｐゴシック"/>
                            <w:sz w:val="18"/>
                            <w:szCs w:val="16"/>
                          </w:rPr>
                          <w:t xml:space="preserve"> </w:t>
                        </w:r>
                      </w:p>
                    </w:tc>
                  </w:tr>
                  <w:tr w:rsidR="00A25971" w14:paraId="0FEEE632" w14:textId="77777777" w:rsidTr="00A25971">
                    <w:trPr>
                      <w:tblCellSpacing w:w="0" w:type="dxa"/>
                    </w:trPr>
                    <w:tc>
                      <w:tcPr>
                        <w:tcW w:w="2996" w:type="pct"/>
                        <w:vAlign w:val="center"/>
                        <w:hideMark/>
                      </w:tcPr>
                      <w:p w14:paraId="3F12A4CC" w14:textId="77777777" w:rsidR="00A25971" w:rsidRDefault="00A25971" w:rsidP="00A25971">
                        <w:pPr>
                          <w:spacing w:line="240" w:lineRule="exact"/>
                          <w:ind w:firstLineChars="50" w:firstLine="90"/>
                          <w:rPr>
                            <w:rFonts w:ascii="ＭＳ ゴシック" w:eastAsia="ＭＳ ゴシック" w:hAnsi="ＭＳ ゴシック" w:cs="ＭＳ Ｐゴシック"/>
                            <w:sz w:val="18"/>
                            <w:szCs w:val="16"/>
                          </w:rPr>
                        </w:pPr>
                        <w:r w:rsidRPr="001C5C58">
                          <w:rPr>
                            <w:rFonts w:ascii="ＭＳ ゴシック" w:eastAsia="ＭＳ ゴシック" w:hAnsi="ＭＳ ゴシック" w:cs="ＭＳ Ｐゴシック" w:hint="eastAsia"/>
                            <w:sz w:val="18"/>
                            <w:szCs w:val="16"/>
                          </w:rPr>
                          <w:t>55.62</w:t>
                        </w:r>
                        <w:r>
                          <w:rPr>
                            <w:rFonts w:ascii="ＭＳ ゴシック" w:eastAsia="ＭＳ ゴシック" w:hAnsi="ＭＳ ゴシック" w:cs="ＭＳ Ｐゴシック" w:hint="eastAsia"/>
                            <w:sz w:val="18"/>
                            <w:szCs w:val="16"/>
                          </w:rPr>
                          <w:t xml:space="preserve"> GHz</w:t>
                        </w:r>
                        <w:r w:rsidRPr="001C5C58">
                          <w:rPr>
                            <w:rFonts w:ascii="ＭＳ ゴシック" w:eastAsia="ＭＳ ゴシック" w:hAnsi="ＭＳ ゴシック" w:cs="ＭＳ Ｐゴシック" w:hint="eastAsia"/>
                            <w:sz w:val="18"/>
                            <w:szCs w:val="16"/>
                          </w:rPr>
                          <w:t>を超え57</w:t>
                        </w:r>
                        <w:r>
                          <w:rPr>
                            <w:rFonts w:ascii="ＭＳ ゴシック" w:eastAsia="ＭＳ ゴシック" w:hAnsi="ＭＳ ゴシック" w:cs="ＭＳ Ｐゴシック" w:hint="eastAsia"/>
                            <w:sz w:val="18"/>
                            <w:szCs w:val="16"/>
                          </w:rPr>
                          <w:t xml:space="preserve"> GHｚ</w:t>
                        </w:r>
                        <w:r w:rsidRPr="001C5C58">
                          <w:rPr>
                            <w:rFonts w:ascii="ＭＳ ゴシック" w:eastAsia="ＭＳ ゴシック" w:hAnsi="ＭＳ ゴシック" w:cs="ＭＳ Ｐゴシック" w:hint="eastAsia"/>
                            <w:sz w:val="18"/>
                            <w:szCs w:val="16"/>
                          </w:rPr>
                          <w:t>以下及び66</w:t>
                        </w:r>
                        <w:r>
                          <w:rPr>
                            <w:rFonts w:ascii="ＭＳ ゴシック" w:eastAsia="ＭＳ ゴシック" w:hAnsi="ＭＳ ゴシック" w:cs="ＭＳ Ｐゴシック" w:hint="eastAsia"/>
                            <w:sz w:val="18"/>
                            <w:szCs w:val="16"/>
                          </w:rPr>
                          <w:t xml:space="preserve"> GHｚ</w:t>
                        </w:r>
                        <w:r w:rsidRPr="001C5C58">
                          <w:rPr>
                            <w:rFonts w:ascii="ＭＳ ゴシック" w:eastAsia="ＭＳ ゴシック" w:hAnsi="ＭＳ ゴシック" w:cs="ＭＳ Ｐゴシック" w:hint="eastAsia"/>
                            <w:sz w:val="18"/>
                            <w:szCs w:val="16"/>
                          </w:rPr>
                          <w:t>を超え67. 5</w:t>
                        </w:r>
                        <w:r>
                          <w:rPr>
                            <w:rFonts w:ascii="ＭＳ ゴシック" w:eastAsia="ＭＳ ゴシック" w:hAnsi="ＭＳ ゴシック" w:cs="ＭＳ Ｐゴシック" w:hint="eastAsia"/>
                            <w:sz w:val="18"/>
                            <w:szCs w:val="16"/>
                          </w:rPr>
                          <w:t xml:space="preserve"> GHｚ</w:t>
                        </w:r>
                        <w:r w:rsidRPr="001C5C58">
                          <w:rPr>
                            <w:rFonts w:ascii="ＭＳ ゴシック" w:eastAsia="ＭＳ ゴシック" w:hAnsi="ＭＳ ゴシック" w:cs="ＭＳ Ｐゴシック" w:hint="eastAsia"/>
                            <w:sz w:val="18"/>
                            <w:szCs w:val="16"/>
                          </w:rPr>
                          <w:t>以下</w:t>
                        </w:r>
                      </w:p>
                    </w:tc>
                    <w:tc>
                      <w:tcPr>
                        <w:tcW w:w="2004" w:type="pct"/>
                        <w:vAlign w:val="center"/>
                        <w:hideMark/>
                      </w:tcPr>
                      <w:p w14:paraId="4948FBC1" w14:textId="77777777" w:rsidR="00A25971" w:rsidRDefault="00A25971" w:rsidP="00A25971">
                        <w:pPr>
                          <w:spacing w:line="240" w:lineRule="exact"/>
                          <w:rPr>
                            <w:rFonts w:ascii="ＭＳ ゴシック" w:eastAsia="ＭＳ ゴシック" w:hAnsi="ＭＳ ゴシック" w:cs="ＭＳ Ｐゴシック"/>
                            <w:sz w:val="18"/>
                            <w:szCs w:val="16"/>
                          </w:rPr>
                        </w:pPr>
                        <w:r>
                          <w:rPr>
                            <w:rFonts w:ascii="ＭＳ ゴシック" w:eastAsia="ＭＳ ゴシック" w:hAnsi="ＭＳ ゴシック" w:cs="ＭＳ Ｐゴシック"/>
                            <w:sz w:val="18"/>
                            <w:szCs w:val="16"/>
                          </w:rPr>
                          <w:t>：</w:t>
                        </w:r>
                        <w:r>
                          <w:rPr>
                            <w:rFonts w:ascii="ＭＳ ゴシック" w:eastAsia="ＭＳ ゴシック" w:hAnsi="ＭＳ ゴシック" w:cs="ＭＳ Ｐゴシック" w:hint="eastAsia"/>
                            <w:sz w:val="18"/>
                            <w:szCs w:val="16"/>
                          </w:rPr>
                          <w:t>-26 dBm/MHz</w:t>
                        </w:r>
                      </w:p>
                    </w:tc>
                  </w:tr>
                  <w:tr w:rsidR="00A25971" w14:paraId="2098EC6C" w14:textId="77777777" w:rsidTr="00A25971">
                    <w:trPr>
                      <w:tblCellSpacing w:w="0" w:type="dxa"/>
                    </w:trPr>
                    <w:tc>
                      <w:tcPr>
                        <w:tcW w:w="2996" w:type="pct"/>
                        <w:vAlign w:val="center"/>
                      </w:tcPr>
                      <w:p w14:paraId="5B01BFCA" w14:textId="77777777" w:rsidR="00A25971" w:rsidRDefault="00A25971" w:rsidP="00A25971">
                        <w:pPr>
                          <w:spacing w:line="240" w:lineRule="exact"/>
                          <w:ind w:firstLineChars="50" w:firstLine="90"/>
                          <w:rPr>
                            <w:rFonts w:ascii="ＭＳ ゴシック" w:eastAsia="ＭＳ ゴシック" w:hAnsi="ＭＳ ゴシック" w:cs="ＭＳ Ｐゴシック"/>
                            <w:sz w:val="18"/>
                            <w:szCs w:val="16"/>
                          </w:rPr>
                        </w:pPr>
                        <w:r w:rsidRPr="001C5C58">
                          <w:rPr>
                            <w:rFonts w:ascii="ＭＳ ゴシック" w:eastAsia="ＭＳ ゴシック" w:hAnsi="ＭＳ ゴシック" w:cs="ＭＳ Ｐゴシック" w:hint="eastAsia"/>
                            <w:sz w:val="18"/>
                            <w:szCs w:val="16"/>
                          </w:rPr>
                          <w:t>67.5</w:t>
                        </w:r>
                        <w:r>
                          <w:rPr>
                            <w:rFonts w:ascii="ＭＳ ゴシック" w:eastAsia="ＭＳ ゴシック" w:hAnsi="ＭＳ ゴシック" w:cs="ＭＳ Ｐゴシック" w:hint="eastAsia"/>
                            <w:sz w:val="18"/>
                            <w:szCs w:val="16"/>
                          </w:rPr>
                          <w:t xml:space="preserve"> GHz</w:t>
                        </w:r>
                        <w:r w:rsidRPr="001C5C58">
                          <w:rPr>
                            <w:rFonts w:ascii="ＭＳ ゴシック" w:eastAsia="ＭＳ ゴシック" w:hAnsi="ＭＳ ゴシック" w:cs="ＭＳ Ｐゴシック" w:hint="eastAsia"/>
                            <w:sz w:val="18"/>
                            <w:szCs w:val="16"/>
                          </w:rPr>
                          <w:t>を超えるもの</w:t>
                        </w:r>
                      </w:p>
                    </w:tc>
                    <w:tc>
                      <w:tcPr>
                        <w:tcW w:w="2004" w:type="pct"/>
                        <w:vAlign w:val="center"/>
                      </w:tcPr>
                      <w:p w14:paraId="6D2787FD" w14:textId="77777777" w:rsidR="00A25971" w:rsidRDefault="00A25971" w:rsidP="00A25971">
                        <w:pPr>
                          <w:spacing w:line="240" w:lineRule="exact"/>
                          <w:rPr>
                            <w:rFonts w:ascii="ＭＳ ゴシック" w:eastAsia="ＭＳ ゴシック" w:hAnsi="ＭＳ ゴシック" w:cs="ＭＳ Ｐゴシック"/>
                            <w:sz w:val="18"/>
                            <w:szCs w:val="16"/>
                          </w:rPr>
                        </w:pPr>
                        <w:r>
                          <w:rPr>
                            <w:rFonts w:ascii="ＭＳ ゴシック" w:eastAsia="ＭＳ ゴシック" w:hAnsi="ＭＳ ゴシック" w:cs="ＭＳ Ｐゴシック" w:hint="eastAsia"/>
                            <w:sz w:val="18"/>
                            <w:szCs w:val="16"/>
                          </w:rPr>
                          <w:t>：-30 dB</w:t>
                        </w:r>
                        <w:r w:rsidR="00C63A67">
                          <w:rPr>
                            <w:rFonts w:ascii="ＭＳ ゴシック" w:eastAsia="ＭＳ ゴシック" w:hAnsi="ＭＳ ゴシック" w:cs="ＭＳ Ｐゴシック"/>
                            <w:sz w:val="18"/>
                            <w:szCs w:val="16"/>
                          </w:rPr>
                          <w:t>m</w:t>
                        </w:r>
                        <w:r>
                          <w:rPr>
                            <w:rFonts w:ascii="ＭＳ ゴシック" w:eastAsia="ＭＳ ゴシック" w:hAnsi="ＭＳ ゴシック" w:cs="ＭＳ Ｐゴシック" w:hint="eastAsia"/>
                            <w:sz w:val="18"/>
                            <w:szCs w:val="16"/>
                          </w:rPr>
                          <w:t>/MHz</w:t>
                        </w:r>
                      </w:p>
                    </w:tc>
                  </w:tr>
                </w:tbl>
                <w:p w14:paraId="25B2BA49" w14:textId="77777777" w:rsidR="00C63A67" w:rsidRDefault="00C63A67" w:rsidP="001E1B09">
                  <w:pPr>
                    <w:spacing w:line="240" w:lineRule="exact"/>
                    <w:rPr>
                      <w:rFonts w:ascii="ＭＳ Ｐゴシック" w:eastAsia="ＭＳ Ｐゴシック" w:hAnsi="ＭＳ Ｐゴシック"/>
                      <w:sz w:val="20"/>
                      <w:szCs w:val="20"/>
                    </w:rPr>
                  </w:pPr>
                </w:p>
                <w:p w14:paraId="54A14E32" w14:textId="77777777" w:rsidR="0087591D" w:rsidRDefault="0087591D" w:rsidP="0087591D">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キャリアセンスの備え付けを要しないもの</w:t>
                  </w:r>
                </w:p>
                <w:tbl>
                  <w:tblPr>
                    <w:tblW w:w="5000" w:type="pct"/>
                    <w:tblCellSpacing w:w="0" w:type="dxa"/>
                    <w:tblCellMar>
                      <w:left w:w="0" w:type="dxa"/>
                      <w:right w:w="0" w:type="dxa"/>
                    </w:tblCellMar>
                    <w:tblLook w:val="04A0" w:firstRow="1" w:lastRow="0" w:firstColumn="1" w:lastColumn="0" w:noHBand="0" w:noVBand="1"/>
                  </w:tblPr>
                  <w:tblGrid>
                    <w:gridCol w:w="2938"/>
                    <w:gridCol w:w="1965"/>
                  </w:tblGrid>
                  <w:tr w:rsidR="0087591D" w14:paraId="0DF8B314" w14:textId="77777777" w:rsidTr="00442C0F">
                    <w:trPr>
                      <w:tblCellSpacing w:w="0" w:type="dxa"/>
                    </w:trPr>
                    <w:tc>
                      <w:tcPr>
                        <w:tcW w:w="2996" w:type="pct"/>
                        <w:vAlign w:val="center"/>
                        <w:hideMark/>
                      </w:tcPr>
                      <w:p w14:paraId="4B41BF89" w14:textId="77777777" w:rsidR="0087591D" w:rsidRDefault="0087591D" w:rsidP="0087591D">
                        <w:pPr>
                          <w:spacing w:line="240" w:lineRule="exact"/>
                          <w:ind w:firstLineChars="50" w:firstLine="90"/>
                          <w:rPr>
                            <w:rFonts w:ascii="ＭＳ ゴシック" w:eastAsia="ＭＳ ゴシック" w:hAnsi="ＭＳ ゴシック" w:cs="ＭＳ Ｐゴシック"/>
                            <w:sz w:val="18"/>
                            <w:szCs w:val="16"/>
                          </w:rPr>
                        </w:pPr>
                        <w:r w:rsidRPr="001C5C58">
                          <w:rPr>
                            <w:rFonts w:ascii="ＭＳ ゴシック" w:eastAsia="ＭＳ ゴシック" w:hAnsi="ＭＳ ゴシック" w:cs="ＭＳ Ｐゴシック" w:hint="eastAsia"/>
                            <w:sz w:val="18"/>
                            <w:szCs w:val="16"/>
                          </w:rPr>
                          <w:t>55.62</w:t>
                        </w:r>
                        <w:r>
                          <w:rPr>
                            <w:rFonts w:ascii="ＭＳ ゴシック" w:eastAsia="ＭＳ ゴシック" w:hAnsi="ＭＳ ゴシック" w:cs="ＭＳ Ｐゴシック" w:hint="eastAsia"/>
                            <w:sz w:val="18"/>
                            <w:szCs w:val="16"/>
                          </w:rPr>
                          <w:t xml:space="preserve"> GHｚ以下</w:t>
                        </w:r>
                      </w:p>
                    </w:tc>
                    <w:tc>
                      <w:tcPr>
                        <w:tcW w:w="2004" w:type="pct"/>
                        <w:vAlign w:val="center"/>
                        <w:hideMark/>
                      </w:tcPr>
                      <w:p w14:paraId="345DCFC6" w14:textId="77777777" w:rsidR="0087591D" w:rsidRDefault="0087591D" w:rsidP="0087591D">
                        <w:pPr>
                          <w:spacing w:line="240" w:lineRule="exact"/>
                          <w:rPr>
                            <w:rFonts w:ascii="ＭＳ ゴシック" w:eastAsia="ＭＳ ゴシック" w:hAnsi="ＭＳ ゴシック" w:cs="ＭＳ Ｐゴシック"/>
                            <w:sz w:val="18"/>
                            <w:szCs w:val="16"/>
                          </w:rPr>
                        </w:pPr>
                        <w:r>
                          <w:rPr>
                            <w:rFonts w:ascii="ＭＳ ゴシック" w:eastAsia="ＭＳ ゴシック" w:hAnsi="ＭＳ ゴシック" w:cs="ＭＳ Ｐゴシック"/>
                            <w:sz w:val="18"/>
                            <w:szCs w:val="16"/>
                          </w:rPr>
                          <w:t>：</w:t>
                        </w:r>
                        <w:r>
                          <w:rPr>
                            <w:rFonts w:ascii="ＭＳ ゴシック" w:eastAsia="ＭＳ ゴシック" w:hAnsi="ＭＳ ゴシック" w:cs="ＭＳ Ｐゴシック" w:hint="eastAsia"/>
                            <w:sz w:val="18"/>
                            <w:szCs w:val="16"/>
                          </w:rPr>
                          <w:t>-30 dB</w:t>
                        </w:r>
                        <w:r>
                          <w:rPr>
                            <w:rFonts w:ascii="ＭＳ ゴシック" w:eastAsia="ＭＳ ゴシック" w:hAnsi="ＭＳ ゴシック" w:cs="ＭＳ Ｐゴシック"/>
                            <w:sz w:val="18"/>
                            <w:szCs w:val="16"/>
                          </w:rPr>
                          <w:t>m</w:t>
                        </w:r>
                        <w:r>
                          <w:rPr>
                            <w:rFonts w:ascii="ＭＳ ゴシック" w:eastAsia="ＭＳ ゴシック" w:hAnsi="ＭＳ ゴシック" w:cs="ＭＳ Ｐゴシック" w:hint="eastAsia"/>
                            <w:sz w:val="18"/>
                            <w:szCs w:val="16"/>
                          </w:rPr>
                          <w:t>/MHz</w:t>
                        </w:r>
                      </w:p>
                    </w:tc>
                  </w:tr>
                  <w:tr w:rsidR="0087591D" w14:paraId="7819F009" w14:textId="77777777" w:rsidTr="00442C0F">
                    <w:trPr>
                      <w:tblCellSpacing w:w="0" w:type="dxa"/>
                    </w:trPr>
                    <w:tc>
                      <w:tcPr>
                        <w:tcW w:w="2996" w:type="pct"/>
                        <w:vAlign w:val="center"/>
                        <w:hideMark/>
                      </w:tcPr>
                      <w:p w14:paraId="18FAB912" w14:textId="77777777" w:rsidR="0087591D" w:rsidRDefault="0087591D" w:rsidP="0087591D">
                        <w:pPr>
                          <w:spacing w:line="240" w:lineRule="exact"/>
                          <w:ind w:firstLineChars="50" w:firstLine="90"/>
                          <w:rPr>
                            <w:rFonts w:ascii="ＭＳ ゴシック" w:eastAsia="ＭＳ ゴシック" w:hAnsi="ＭＳ ゴシック" w:cs="ＭＳ Ｐゴシック"/>
                            <w:sz w:val="18"/>
                            <w:szCs w:val="16"/>
                          </w:rPr>
                        </w:pPr>
                        <w:r w:rsidRPr="001C5C58">
                          <w:rPr>
                            <w:rFonts w:ascii="ＭＳ ゴシック" w:eastAsia="ＭＳ ゴシック" w:hAnsi="ＭＳ ゴシック" w:cs="ＭＳ Ｐゴシック" w:hint="eastAsia"/>
                            <w:sz w:val="18"/>
                            <w:szCs w:val="16"/>
                          </w:rPr>
                          <w:t>55.62</w:t>
                        </w:r>
                        <w:r>
                          <w:rPr>
                            <w:rFonts w:ascii="ＭＳ ゴシック" w:eastAsia="ＭＳ ゴシック" w:hAnsi="ＭＳ ゴシック" w:cs="ＭＳ Ｐゴシック" w:hint="eastAsia"/>
                            <w:sz w:val="18"/>
                            <w:szCs w:val="16"/>
                          </w:rPr>
                          <w:t xml:space="preserve"> GHz</w:t>
                        </w:r>
                        <w:r w:rsidRPr="001C5C58">
                          <w:rPr>
                            <w:rFonts w:ascii="ＭＳ ゴシック" w:eastAsia="ＭＳ ゴシック" w:hAnsi="ＭＳ ゴシック" w:cs="ＭＳ Ｐゴシック" w:hint="eastAsia"/>
                            <w:sz w:val="18"/>
                            <w:szCs w:val="16"/>
                          </w:rPr>
                          <w:t>を超え57</w:t>
                        </w:r>
                        <w:r>
                          <w:rPr>
                            <w:rFonts w:ascii="ＭＳ ゴシック" w:eastAsia="ＭＳ ゴシック" w:hAnsi="ＭＳ ゴシック" w:cs="ＭＳ Ｐゴシック" w:hint="eastAsia"/>
                            <w:sz w:val="18"/>
                            <w:szCs w:val="16"/>
                          </w:rPr>
                          <w:t xml:space="preserve"> GHｚ</w:t>
                        </w:r>
                        <w:r w:rsidRPr="001C5C58">
                          <w:rPr>
                            <w:rFonts w:ascii="ＭＳ ゴシック" w:eastAsia="ＭＳ ゴシック" w:hAnsi="ＭＳ ゴシック" w:cs="ＭＳ Ｐゴシック" w:hint="eastAsia"/>
                            <w:sz w:val="18"/>
                            <w:szCs w:val="16"/>
                          </w:rPr>
                          <w:t>以下及び6</w:t>
                        </w:r>
                        <w:r>
                          <w:rPr>
                            <w:rFonts w:ascii="ＭＳ ゴシック" w:eastAsia="ＭＳ ゴシック" w:hAnsi="ＭＳ ゴシック" w:cs="ＭＳ Ｐゴシック" w:hint="eastAsia"/>
                            <w:sz w:val="18"/>
                            <w:szCs w:val="16"/>
                          </w:rPr>
                          <w:t>4 GHｚ</w:t>
                        </w:r>
                        <w:r w:rsidRPr="001C5C58">
                          <w:rPr>
                            <w:rFonts w:ascii="ＭＳ ゴシック" w:eastAsia="ＭＳ ゴシック" w:hAnsi="ＭＳ ゴシック" w:cs="ＭＳ Ｐゴシック" w:hint="eastAsia"/>
                            <w:sz w:val="18"/>
                            <w:szCs w:val="16"/>
                          </w:rPr>
                          <w:t>を超え67. 5</w:t>
                        </w:r>
                        <w:r>
                          <w:rPr>
                            <w:rFonts w:ascii="ＭＳ ゴシック" w:eastAsia="ＭＳ ゴシック" w:hAnsi="ＭＳ ゴシック" w:cs="ＭＳ Ｐゴシック" w:hint="eastAsia"/>
                            <w:sz w:val="18"/>
                            <w:szCs w:val="16"/>
                          </w:rPr>
                          <w:t xml:space="preserve"> GHｚ</w:t>
                        </w:r>
                        <w:r w:rsidRPr="001C5C58">
                          <w:rPr>
                            <w:rFonts w:ascii="ＭＳ ゴシック" w:eastAsia="ＭＳ ゴシック" w:hAnsi="ＭＳ ゴシック" w:cs="ＭＳ Ｐゴシック" w:hint="eastAsia"/>
                            <w:sz w:val="18"/>
                            <w:szCs w:val="16"/>
                          </w:rPr>
                          <w:t>以下</w:t>
                        </w:r>
                      </w:p>
                    </w:tc>
                    <w:tc>
                      <w:tcPr>
                        <w:tcW w:w="2004" w:type="pct"/>
                        <w:vAlign w:val="center"/>
                        <w:hideMark/>
                      </w:tcPr>
                      <w:p w14:paraId="659AA0DB" w14:textId="77777777" w:rsidR="0087591D" w:rsidRDefault="0087591D" w:rsidP="0087591D">
                        <w:pPr>
                          <w:spacing w:line="240" w:lineRule="exact"/>
                          <w:rPr>
                            <w:rFonts w:ascii="ＭＳ ゴシック" w:eastAsia="ＭＳ ゴシック" w:hAnsi="ＭＳ ゴシック" w:cs="ＭＳ Ｐゴシック"/>
                            <w:sz w:val="18"/>
                            <w:szCs w:val="16"/>
                          </w:rPr>
                        </w:pPr>
                        <w:r>
                          <w:rPr>
                            <w:rFonts w:ascii="ＭＳ ゴシック" w:eastAsia="ＭＳ ゴシック" w:hAnsi="ＭＳ ゴシック" w:cs="ＭＳ Ｐゴシック"/>
                            <w:sz w:val="18"/>
                            <w:szCs w:val="16"/>
                          </w:rPr>
                          <w:t>：</w:t>
                        </w:r>
                        <w:r>
                          <w:rPr>
                            <w:rFonts w:ascii="ＭＳ ゴシック" w:eastAsia="ＭＳ ゴシック" w:hAnsi="ＭＳ ゴシック" w:cs="ＭＳ Ｐゴシック" w:hint="eastAsia"/>
                            <w:sz w:val="18"/>
                            <w:szCs w:val="16"/>
                          </w:rPr>
                          <w:t>-26 dBm/MHz</w:t>
                        </w:r>
                      </w:p>
                    </w:tc>
                  </w:tr>
                  <w:tr w:rsidR="0087591D" w14:paraId="0F6FF79E" w14:textId="77777777" w:rsidTr="00442C0F">
                    <w:trPr>
                      <w:tblCellSpacing w:w="0" w:type="dxa"/>
                    </w:trPr>
                    <w:tc>
                      <w:tcPr>
                        <w:tcW w:w="2996" w:type="pct"/>
                        <w:vAlign w:val="center"/>
                      </w:tcPr>
                      <w:p w14:paraId="161A7A7D" w14:textId="77777777" w:rsidR="0087591D" w:rsidRDefault="0087591D" w:rsidP="0087591D">
                        <w:pPr>
                          <w:spacing w:line="240" w:lineRule="exact"/>
                          <w:ind w:firstLineChars="50" w:firstLine="90"/>
                          <w:rPr>
                            <w:rFonts w:ascii="ＭＳ ゴシック" w:eastAsia="ＭＳ ゴシック" w:hAnsi="ＭＳ ゴシック" w:cs="ＭＳ Ｐゴシック"/>
                            <w:sz w:val="18"/>
                            <w:szCs w:val="16"/>
                          </w:rPr>
                        </w:pPr>
                        <w:r w:rsidRPr="001C5C58">
                          <w:rPr>
                            <w:rFonts w:ascii="ＭＳ ゴシック" w:eastAsia="ＭＳ ゴシック" w:hAnsi="ＭＳ ゴシック" w:cs="ＭＳ Ｐゴシック" w:hint="eastAsia"/>
                            <w:sz w:val="18"/>
                            <w:szCs w:val="16"/>
                          </w:rPr>
                          <w:t>67.5</w:t>
                        </w:r>
                        <w:r>
                          <w:rPr>
                            <w:rFonts w:ascii="ＭＳ ゴシック" w:eastAsia="ＭＳ ゴシック" w:hAnsi="ＭＳ ゴシック" w:cs="ＭＳ Ｐゴシック" w:hint="eastAsia"/>
                            <w:sz w:val="18"/>
                            <w:szCs w:val="16"/>
                          </w:rPr>
                          <w:t xml:space="preserve"> GHz</w:t>
                        </w:r>
                        <w:r w:rsidRPr="001C5C58">
                          <w:rPr>
                            <w:rFonts w:ascii="ＭＳ ゴシック" w:eastAsia="ＭＳ ゴシック" w:hAnsi="ＭＳ ゴシック" w:cs="ＭＳ Ｐゴシック" w:hint="eastAsia"/>
                            <w:sz w:val="18"/>
                            <w:szCs w:val="16"/>
                          </w:rPr>
                          <w:t>を超えるもの</w:t>
                        </w:r>
                      </w:p>
                    </w:tc>
                    <w:tc>
                      <w:tcPr>
                        <w:tcW w:w="2004" w:type="pct"/>
                        <w:vAlign w:val="center"/>
                      </w:tcPr>
                      <w:p w14:paraId="10D9D292" w14:textId="77777777" w:rsidR="0087591D" w:rsidRDefault="0087591D" w:rsidP="0087591D">
                        <w:pPr>
                          <w:spacing w:line="240" w:lineRule="exact"/>
                          <w:rPr>
                            <w:rFonts w:ascii="ＭＳ ゴシック" w:eastAsia="ＭＳ ゴシック" w:hAnsi="ＭＳ ゴシック" w:cs="ＭＳ Ｐゴシック"/>
                            <w:sz w:val="18"/>
                            <w:szCs w:val="16"/>
                          </w:rPr>
                        </w:pPr>
                        <w:r>
                          <w:rPr>
                            <w:rFonts w:ascii="ＭＳ ゴシック" w:eastAsia="ＭＳ ゴシック" w:hAnsi="ＭＳ ゴシック" w:cs="ＭＳ Ｐゴシック" w:hint="eastAsia"/>
                            <w:sz w:val="18"/>
                            <w:szCs w:val="16"/>
                          </w:rPr>
                          <w:t>：-30 dB</w:t>
                        </w:r>
                        <w:r>
                          <w:rPr>
                            <w:rFonts w:ascii="ＭＳ ゴシック" w:eastAsia="ＭＳ ゴシック" w:hAnsi="ＭＳ ゴシック" w:cs="ＭＳ Ｐゴシック"/>
                            <w:sz w:val="18"/>
                            <w:szCs w:val="16"/>
                          </w:rPr>
                          <w:t>m</w:t>
                        </w:r>
                        <w:r>
                          <w:rPr>
                            <w:rFonts w:ascii="ＭＳ ゴシック" w:eastAsia="ＭＳ ゴシック" w:hAnsi="ＭＳ ゴシック" w:cs="ＭＳ Ｐゴシック" w:hint="eastAsia"/>
                            <w:sz w:val="18"/>
                            <w:szCs w:val="16"/>
                          </w:rPr>
                          <w:t>/MHz</w:t>
                        </w:r>
                      </w:p>
                    </w:tc>
                  </w:tr>
                </w:tbl>
                <w:p w14:paraId="557B344D" w14:textId="77777777" w:rsidR="0087591D" w:rsidRDefault="0087591D" w:rsidP="0087591D">
                  <w:pPr>
                    <w:spacing w:line="240" w:lineRule="exact"/>
                    <w:rPr>
                      <w:rFonts w:ascii="ＭＳ Ｐゴシック" w:eastAsia="ＭＳ Ｐゴシック" w:hAnsi="ＭＳ Ｐゴシック"/>
                      <w:sz w:val="20"/>
                      <w:szCs w:val="20"/>
                    </w:rPr>
                  </w:pPr>
                </w:p>
                <w:p w14:paraId="729247E2" w14:textId="77777777" w:rsidR="00A25971" w:rsidRPr="002D20D0" w:rsidRDefault="00C63A67" w:rsidP="001E1B09">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キャリアセンスを備え付けているもの</w:t>
                  </w:r>
                </w:p>
                <w:tbl>
                  <w:tblPr>
                    <w:tblW w:w="455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2834"/>
                  </w:tblGrid>
                  <w:tr w:rsidR="006F297E" w:rsidRPr="002D20D0" w14:paraId="4EE252CF" w14:textId="77777777" w:rsidTr="006F297E">
                    <w:trPr>
                      <w:tblCellSpacing w:w="15" w:type="dxa"/>
                    </w:trPr>
                    <w:tc>
                      <w:tcPr>
                        <w:tcW w:w="1764" w:type="pct"/>
                        <w:tcBorders>
                          <w:top w:val="outset" w:sz="6" w:space="0" w:color="auto"/>
                          <w:left w:val="outset" w:sz="6" w:space="0" w:color="auto"/>
                          <w:bottom w:val="outset" w:sz="6" w:space="0" w:color="auto"/>
                          <w:right w:val="outset" w:sz="6" w:space="0" w:color="auto"/>
                        </w:tcBorders>
                        <w:shd w:val="clear" w:color="auto" w:fill="FFFFFF"/>
                        <w:hideMark/>
                      </w:tcPr>
                      <w:p w14:paraId="70DCA81A" w14:textId="77777777" w:rsidR="006F297E" w:rsidRPr="002D20D0" w:rsidRDefault="006F297E" w:rsidP="006F297E">
                        <w:pPr>
                          <w:spacing w:after="0" w:line="240" w:lineRule="auto"/>
                          <w:rPr>
                            <w:rFonts w:ascii="ＭＳ Ｐゴシック" w:eastAsia="ＭＳ Ｐゴシック" w:hAnsi="ＭＳ Ｐゴシック"/>
                            <w:color w:val="000000"/>
                            <w:spacing w:val="20"/>
                            <w:sz w:val="20"/>
                            <w:szCs w:val="20"/>
                          </w:rPr>
                        </w:pPr>
                        <w:r w:rsidRPr="002D20D0">
                          <w:rPr>
                            <w:rFonts w:ascii="ＭＳ Ｐゴシック" w:eastAsia="ＭＳ Ｐゴシック" w:hAnsi="ＭＳ Ｐゴシック"/>
                            <w:color w:val="000000"/>
                            <w:spacing w:val="20"/>
                            <w:sz w:val="20"/>
                            <w:szCs w:val="20"/>
                          </w:rPr>
                          <w:t>1 GHz未満</w:t>
                        </w:r>
                      </w:p>
                    </w:tc>
                    <w:tc>
                      <w:tcPr>
                        <w:tcW w:w="3135" w:type="pct"/>
                        <w:tcBorders>
                          <w:top w:val="outset" w:sz="6" w:space="0" w:color="auto"/>
                          <w:left w:val="outset" w:sz="6" w:space="0" w:color="auto"/>
                          <w:bottom w:val="outset" w:sz="6" w:space="0" w:color="auto"/>
                          <w:right w:val="outset" w:sz="6" w:space="0" w:color="auto"/>
                        </w:tcBorders>
                        <w:shd w:val="clear" w:color="auto" w:fill="FFFFFF"/>
                        <w:hideMark/>
                      </w:tcPr>
                      <w:p w14:paraId="5C29E927" w14:textId="77777777" w:rsidR="006F297E" w:rsidRPr="002D20D0" w:rsidRDefault="006F297E" w:rsidP="006F297E">
                        <w:pPr>
                          <w:spacing w:after="0" w:line="240" w:lineRule="auto"/>
                          <w:rPr>
                            <w:rFonts w:ascii="ＭＳ Ｐゴシック" w:eastAsia="ＭＳ Ｐゴシック" w:hAnsi="ＭＳ Ｐゴシック"/>
                            <w:color w:val="000000"/>
                            <w:spacing w:val="20"/>
                            <w:sz w:val="20"/>
                            <w:szCs w:val="20"/>
                          </w:rPr>
                        </w:pPr>
                        <w:r w:rsidRPr="002D20D0">
                          <w:rPr>
                            <w:rFonts w:ascii="ＭＳ Ｐゴシック" w:eastAsia="ＭＳ Ｐゴシック" w:hAnsi="ＭＳ Ｐゴシック"/>
                            <w:color w:val="000000"/>
                            <w:spacing w:val="20"/>
                            <w:sz w:val="20"/>
                            <w:szCs w:val="20"/>
                          </w:rPr>
                          <w:t xml:space="preserve">4 </w:t>
                        </w:r>
                        <w:proofErr w:type="spellStart"/>
                        <w:r w:rsidRPr="002D20D0">
                          <w:rPr>
                            <w:rFonts w:ascii="ＭＳ Ｐゴシック" w:eastAsia="ＭＳ Ｐゴシック" w:hAnsi="ＭＳ Ｐゴシック"/>
                            <w:color w:val="000000"/>
                            <w:spacing w:val="20"/>
                            <w:sz w:val="20"/>
                            <w:szCs w:val="20"/>
                          </w:rPr>
                          <w:t>nW</w:t>
                        </w:r>
                        <w:proofErr w:type="spellEnd"/>
                        <w:r w:rsidRPr="002D20D0">
                          <w:rPr>
                            <w:rFonts w:ascii="ＭＳ Ｐゴシック" w:eastAsia="ＭＳ Ｐゴシック" w:hAnsi="ＭＳ Ｐゴシック"/>
                            <w:color w:val="000000"/>
                            <w:spacing w:val="20"/>
                            <w:sz w:val="20"/>
                            <w:szCs w:val="20"/>
                          </w:rPr>
                          <w:t>以下</w:t>
                        </w:r>
                      </w:p>
                    </w:tc>
                  </w:tr>
                  <w:tr w:rsidR="006F297E" w:rsidRPr="002D20D0" w14:paraId="4A86F349" w14:textId="77777777" w:rsidTr="006F297E">
                    <w:trPr>
                      <w:tblCellSpacing w:w="15" w:type="dxa"/>
                    </w:trPr>
                    <w:tc>
                      <w:tcPr>
                        <w:tcW w:w="1764" w:type="pct"/>
                        <w:tcBorders>
                          <w:top w:val="outset" w:sz="6" w:space="0" w:color="auto"/>
                          <w:left w:val="outset" w:sz="6" w:space="0" w:color="auto"/>
                          <w:bottom w:val="outset" w:sz="6" w:space="0" w:color="auto"/>
                          <w:right w:val="outset" w:sz="6" w:space="0" w:color="auto"/>
                        </w:tcBorders>
                        <w:shd w:val="clear" w:color="auto" w:fill="FFFFFF"/>
                        <w:hideMark/>
                      </w:tcPr>
                      <w:p w14:paraId="5B8FC0A4" w14:textId="77777777" w:rsidR="006F297E" w:rsidRPr="002D20D0" w:rsidRDefault="006F297E" w:rsidP="006F297E">
                        <w:pPr>
                          <w:spacing w:after="0" w:line="240" w:lineRule="auto"/>
                          <w:rPr>
                            <w:rFonts w:ascii="ＭＳ Ｐゴシック" w:eastAsia="ＭＳ Ｐゴシック" w:hAnsi="ＭＳ Ｐゴシック"/>
                            <w:color w:val="000000"/>
                            <w:spacing w:val="20"/>
                            <w:sz w:val="20"/>
                            <w:szCs w:val="20"/>
                          </w:rPr>
                        </w:pPr>
                        <w:r w:rsidRPr="002D20D0">
                          <w:rPr>
                            <w:rFonts w:ascii="ＭＳ Ｐゴシック" w:eastAsia="ＭＳ Ｐゴシック" w:hAnsi="ＭＳ Ｐゴシック"/>
                            <w:color w:val="000000"/>
                            <w:spacing w:val="20"/>
                            <w:sz w:val="20"/>
                            <w:szCs w:val="20"/>
                          </w:rPr>
                          <w:t>1 GHz以上</w:t>
                        </w:r>
                      </w:p>
                    </w:tc>
                    <w:tc>
                      <w:tcPr>
                        <w:tcW w:w="3135" w:type="pct"/>
                        <w:tcBorders>
                          <w:top w:val="outset" w:sz="6" w:space="0" w:color="auto"/>
                          <w:left w:val="outset" w:sz="6" w:space="0" w:color="auto"/>
                          <w:bottom w:val="outset" w:sz="6" w:space="0" w:color="auto"/>
                          <w:right w:val="outset" w:sz="6" w:space="0" w:color="auto"/>
                        </w:tcBorders>
                        <w:shd w:val="clear" w:color="auto" w:fill="FFFFFF"/>
                        <w:hideMark/>
                      </w:tcPr>
                      <w:p w14:paraId="34DE2D91" w14:textId="77777777" w:rsidR="006F297E" w:rsidRPr="002D20D0" w:rsidRDefault="006F297E" w:rsidP="006F297E">
                        <w:pPr>
                          <w:spacing w:after="0" w:line="240" w:lineRule="auto"/>
                          <w:rPr>
                            <w:rFonts w:ascii="ＭＳ Ｐゴシック" w:eastAsia="ＭＳ Ｐゴシック" w:hAnsi="ＭＳ Ｐゴシック"/>
                            <w:color w:val="000000"/>
                            <w:spacing w:val="20"/>
                            <w:sz w:val="20"/>
                            <w:szCs w:val="20"/>
                          </w:rPr>
                        </w:pPr>
                        <w:r w:rsidRPr="002D20D0">
                          <w:rPr>
                            <w:rFonts w:ascii="ＭＳ Ｐゴシック" w:eastAsia="ＭＳ Ｐゴシック" w:hAnsi="ＭＳ Ｐゴシック"/>
                            <w:color w:val="000000"/>
                            <w:spacing w:val="20"/>
                            <w:sz w:val="20"/>
                            <w:szCs w:val="20"/>
                          </w:rPr>
                          <w:t xml:space="preserve">20 </w:t>
                        </w:r>
                        <w:proofErr w:type="spellStart"/>
                        <w:r w:rsidRPr="002D20D0">
                          <w:rPr>
                            <w:rFonts w:ascii="ＭＳ Ｐゴシック" w:eastAsia="ＭＳ Ｐゴシック" w:hAnsi="ＭＳ Ｐゴシック"/>
                            <w:color w:val="000000"/>
                            <w:spacing w:val="20"/>
                            <w:sz w:val="20"/>
                            <w:szCs w:val="20"/>
                          </w:rPr>
                          <w:t>nW</w:t>
                        </w:r>
                        <w:proofErr w:type="spellEnd"/>
                        <w:r w:rsidRPr="002D20D0">
                          <w:rPr>
                            <w:rFonts w:ascii="ＭＳ Ｐゴシック" w:eastAsia="ＭＳ Ｐゴシック" w:hAnsi="ＭＳ Ｐゴシック"/>
                            <w:color w:val="000000"/>
                            <w:spacing w:val="20"/>
                            <w:sz w:val="20"/>
                            <w:szCs w:val="20"/>
                          </w:rPr>
                          <w:t>以下</w:t>
                        </w:r>
                      </w:p>
                    </w:tc>
                  </w:tr>
                </w:tbl>
                <w:p w14:paraId="363008AB" w14:textId="77777777" w:rsidR="006F297E" w:rsidRDefault="006F297E" w:rsidP="001C39BF">
                  <w:pPr>
                    <w:spacing w:line="240" w:lineRule="exact"/>
                    <w:rPr>
                      <w:rFonts w:ascii="ＭＳ Ｐゴシック" w:eastAsia="ＭＳ Ｐゴシック" w:hAnsi="ＭＳ Ｐゴシック"/>
                      <w:sz w:val="20"/>
                      <w:szCs w:val="20"/>
                    </w:rPr>
                  </w:pPr>
                </w:p>
                <w:p w14:paraId="6BC95718" w14:textId="77777777" w:rsidR="00C63A67" w:rsidRPr="002D20D0" w:rsidRDefault="00C63A67" w:rsidP="0087591D">
                  <w:pPr>
                    <w:spacing w:line="240" w:lineRule="exact"/>
                    <w:rPr>
                      <w:rFonts w:ascii="ＭＳ Ｐゴシック" w:eastAsia="ＭＳ Ｐゴシック" w:hAnsi="ＭＳ Ｐゴシック"/>
                      <w:sz w:val="20"/>
                      <w:szCs w:val="20"/>
                    </w:rPr>
                  </w:pPr>
                </w:p>
              </w:tc>
            </w:tr>
            <w:tr w:rsidR="00F058B7" w:rsidRPr="002D20D0" w14:paraId="55D739DF" w14:textId="77777777" w:rsidTr="001C39BF">
              <w:trPr>
                <w:trHeight w:val="885"/>
                <w:tblCellSpacing w:w="7" w:type="dxa"/>
                <w:jc w:val="center"/>
              </w:trPr>
              <w:tc>
                <w:tcPr>
                  <w:tcW w:w="5271" w:type="dxa"/>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150"/>
                  </w:tblGrid>
                  <w:tr w:rsidR="00F058B7" w:rsidRPr="002D20D0" w14:paraId="2D2FC7E0" w14:textId="77777777">
                    <w:trPr>
                      <w:tblCellSpacing w:w="0" w:type="dxa"/>
                    </w:trPr>
                    <w:tc>
                      <w:tcPr>
                        <w:tcW w:w="0" w:type="auto"/>
                        <w:vAlign w:val="center"/>
                        <w:hideMark/>
                      </w:tcPr>
                      <w:p w14:paraId="12ED1AF4" w14:textId="77777777" w:rsidR="00F058B7" w:rsidRPr="002D20D0" w:rsidRDefault="00F058B7">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lastRenderedPageBreak/>
                          <w:t>空中線電力</w:t>
                        </w:r>
                      </w:p>
                    </w:tc>
                  </w:tr>
                  <w:tr w:rsidR="00F058B7" w:rsidRPr="002D20D0" w14:paraId="1750B885" w14:textId="77777777">
                    <w:trPr>
                      <w:tblCellSpacing w:w="0" w:type="dxa"/>
                    </w:trPr>
                    <w:tc>
                      <w:tcPr>
                        <w:tcW w:w="0" w:type="auto"/>
                        <w:vAlign w:val="center"/>
                        <w:hideMark/>
                      </w:tcPr>
                      <w:p w14:paraId="1D13AFEC" w14:textId="17166272" w:rsidR="00F058B7" w:rsidRPr="002D20D0" w:rsidRDefault="00F058B7">
                        <w:pPr>
                          <w:spacing w:line="240" w:lineRule="exact"/>
                          <w:rPr>
                            <w:rFonts w:ascii="ＭＳ Ｐゴシック" w:eastAsia="ＭＳ Ｐゴシック" w:hAnsi="ＭＳ Ｐゴシック"/>
                            <w:sz w:val="20"/>
                            <w:szCs w:val="20"/>
                            <w:lang w:eastAsia="zh-TW"/>
                          </w:rPr>
                        </w:pPr>
                        <w:r w:rsidRPr="002D20D0">
                          <w:rPr>
                            <w:rFonts w:ascii="ＭＳ Ｐゴシック" w:eastAsia="ＭＳ Ｐゴシック" w:hAnsi="ＭＳ Ｐゴシック"/>
                            <w:sz w:val="20"/>
                            <w:szCs w:val="20"/>
                            <w:lang w:eastAsia="zh-TW"/>
                          </w:rPr>
                          <w:t>指定値</w:t>
                        </w:r>
                        <w:r w:rsidRPr="002D20D0">
                          <w:rPr>
                            <w:rFonts w:ascii="ＭＳ Ｐゴシック" w:eastAsia="ＭＳ Ｐゴシック" w:hAnsi="ＭＳ Ｐゴシック"/>
                            <w:color w:val="993300"/>
                            <w:sz w:val="20"/>
                            <w:szCs w:val="20"/>
                            <w:lang w:eastAsia="zh-TW"/>
                          </w:rPr>
                          <w:t xml:space="preserve"> </w:t>
                        </w:r>
                        <w:r w:rsidR="00A56A41" w:rsidRPr="002D20D0">
                          <w:rPr>
                            <w:rFonts w:ascii="ＭＳ Ｐゴシック" w:eastAsia="ＭＳ Ｐゴシック" w:hAnsi="ＭＳ Ｐゴシック"/>
                            <w:color w:val="0033CC"/>
                            <w:sz w:val="20"/>
                            <w:szCs w:val="20"/>
                            <w:lang w:eastAsia="zh-TW"/>
                          </w:rPr>
                          <w:t>[</w:t>
                        </w:r>
                        <w:hyperlink r:id="rId15" w:history="1">
                          <w:r w:rsidR="00A56A41" w:rsidRPr="002D20D0">
                            <w:rPr>
                              <w:rStyle w:val="a4"/>
                              <w:rFonts w:ascii="ＭＳ Ｐゴシック" w:eastAsia="ＭＳ Ｐゴシック" w:hAnsi="ＭＳ Ｐゴシック"/>
                              <w:color w:val="0033CC"/>
                              <w:sz w:val="20"/>
                              <w:szCs w:val="20"/>
                              <w:lang w:eastAsia="zh-TW"/>
                            </w:rPr>
                            <w:t>電波法施行規則告示 42号</w:t>
                          </w:r>
                        </w:hyperlink>
                        <w:r w:rsidR="00A56A41" w:rsidRPr="002D20D0">
                          <w:rPr>
                            <w:rFonts w:ascii="ＭＳ Ｐゴシック" w:eastAsia="ＭＳ Ｐゴシック" w:hAnsi="ＭＳ Ｐゴシック"/>
                            <w:color w:val="0033CC"/>
                            <w:sz w:val="20"/>
                            <w:szCs w:val="20"/>
                            <w:lang w:eastAsia="zh-TW"/>
                          </w:rPr>
                          <w:t>]</w:t>
                        </w:r>
                        <w:r w:rsidR="003176C4">
                          <w:rPr>
                            <w:rFonts w:ascii="ＭＳ Ｐゴシック" w:eastAsia="ＭＳ Ｐゴシック" w:hAnsi="ＭＳ Ｐゴシック"/>
                            <w:color w:val="0033CC"/>
                            <w:sz w:val="20"/>
                            <w:szCs w:val="20"/>
                            <w:lang w:eastAsia="zh-TW"/>
                          </w:rPr>
                          <w:br/>
                        </w:r>
                        <w:hyperlink r:id="rId16" w:anchor="Mp-Ch_4-Se_4_11" w:tgtFrame="_blank" w:history="1">
                          <w:r w:rsidR="003176C4" w:rsidRPr="002D20D0">
                            <w:rPr>
                              <w:rStyle w:val="a4"/>
                              <w:rFonts w:ascii="ＭＳ Ｐゴシック" w:eastAsia="ＭＳ Ｐゴシック" w:hAnsi="ＭＳ Ｐゴシック"/>
                              <w:sz w:val="20"/>
                              <w:szCs w:val="20"/>
                            </w:rPr>
                            <w:t>[無線設備規則 第四十九条の十四]</w:t>
                          </w:r>
                        </w:hyperlink>
                      </w:p>
                    </w:tc>
                  </w:tr>
                  <w:tr w:rsidR="00F058B7" w:rsidRPr="002D20D0" w14:paraId="7C3571A3" w14:textId="77777777">
                    <w:trPr>
                      <w:tblCellSpacing w:w="0" w:type="dxa"/>
                    </w:trPr>
                    <w:tc>
                      <w:tcPr>
                        <w:tcW w:w="0" w:type="auto"/>
                        <w:vAlign w:val="center"/>
                        <w:hideMark/>
                      </w:tcPr>
                      <w:p w14:paraId="0EC37A3F" w14:textId="24DCFF2B" w:rsidR="00F058B7" w:rsidRPr="002D20D0" w:rsidRDefault="00F058B7" w:rsidP="00461E47">
                        <w:pPr>
                          <w:spacing w:line="240" w:lineRule="exact"/>
                          <w:rPr>
                            <w:rFonts w:ascii="ＭＳ Ｐゴシック" w:eastAsia="ＭＳ Ｐゴシック" w:hAnsi="ＭＳ Ｐゴシック"/>
                            <w:sz w:val="20"/>
                            <w:szCs w:val="20"/>
                            <w:lang w:eastAsia="zh-TW"/>
                          </w:rPr>
                        </w:pPr>
                        <w:r w:rsidRPr="002D20D0">
                          <w:rPr>
                            <w:rFonts w:ascii="ＭＳ Ｐゴシック" w:eastAsia="ＭＳ Ｐゴシック" w:hAnsi="ＭＳ Ｐゴシック"/>
                            <w:sz w:val="20"/>
                            <w:szCs w:val="20"/>
                            <w:lang w:eastAsia="zh-TW"/>
                          </w:rPr>
                          <w:t>偏 差</w:t>
                        </w:r>
                        <w:r w:rsidR="00E32A17">
                          <w:fldChar w:fldCharType="begin"/>
                        </w:r>
                        <w:r w:rsidR="00E32A17">
                          <w:instrText xml:space="preserve"> HYPERLINK "http://law.e-gov.go.jp/htmldata/S25/S25F30901000018.html" \l "1000000000002000000001000000000000000000000000000000000000000000000000000000000" \t "_blank" </w:instrText>
                        </w:r>
                        <w:r w:rsidR="00C100BB">
                          <w:fldChar w:fldCharType="separate"/>
                        </w:r>
                        <w:r w:rsidR="00E32A17">
                          <w:fldChar w:fldCharType="end"/>
                        </w:r>
                        <w:r w:rsidR="00461E47" w:rsidRPr="002D20D0">
                          <w:rPr>
                            <w:rFonts w:ascii="ＭＳ Ｐゴシック" w:eastAsia="ＭＳ Ｐゴシック" w:hAnsi="ＭＳ Ｐゴシック"/>
                            <w:color w:val="993300"/>
                            <w:sz w:val="20"/>
                            <w:szCs w:val="20"/>
                            <w:lang w:eastAsia="zh-TW"/>
                          </w:rPr>
                          <w:t xml:space="preserve"> </w:t>
                        </w:r>
                        <w:hyperlink r:id="rId17" w:anchor="Mp-At_14" w:tgtFrame="_blank" w:history="1">
                          <w:r w:rsidR="00461E47" w:rsidRPr="002D20D0">
                            <w:rPr>
                              <w:rStyle w:val="a4"/>
                              <w:rFonts w:ascii="ＭＳ Ｐゴシック" w:eastAsia="ＭＳ Ｐゴシック" w:hAnsi="ＭＳ Ｐゴシック"/>
                              <w:sz w:val="20"/>
                              <w:szCs w:val="20"/>
                              <w:lang w:eastAsia="zh-TW"/>
                            </w:rPr>
                            <w:t>[無線設備規則 第十四条1項]</w:t>
                          </w:r>
                        </w:hyperlink>
                      </w:p>
                    </w:tc>
                  </w:tr>
                </w:tbl>
                <w:p w14:paraId="2955879B" w14:textId="77777777" w:rsidR="00F058B7" w:rsidRPr="002D20D0" w:rsidRDefault="00F058B7">
                  <w:pPr>
                    <w:spacing w:line="240" w:lineRule="exact"/>
                    <w:rPr>
                      <w:rFonts w:ascii="ＭＳ Ｐゴシック" w:eastAsia="ＭＳ Ｐゴシック" w:hAnsi="ＭＳ Ｐゴシック"/>
                      <w:sz w:val="20"/>
                      <w:szCs w:val="20"/>
                      <w:lang w:eastAsia="zh-TW"/>
                    </w:rPr>
                  </w:pPr>
                </w:p>
              </w:tc>
              <w:tc>
                <w:tcPr>
                  <w:tcW w:w="4962" w:type="dxa"/>
                  <w:tcBorders>
                    <w:top w:val="nil"/>
                    <w:left w:val="nil"/>
                    <w:bottom w:val="nil"/>
                    <w:right w:val="nil"/>
                  </w:tcBorders>
                  <w:shd w:val="clear" w:color="auto" w:fill="FFFFFF"/>
                  <w:vAlign w:val="center"/>
                  <w:hideMark/>
                </w:tcPr>
                <w:tbl>
                  <w:tblPr>
                    <w:tblW w:w="4903" w:type="dxa"/>
                    <w:tblCellSpacing w:w="0" w:type="dxa"/>
                    <w:tblCellMar>
                      <w:top w:w="15" w:type="dxa"/>
                      <w:left w:w="15" w:type="dxa"/>
                      <w:bottom w:w="15" w:type="dxa"/>
                      <w:right w:w="15" w:type="dxa"/>
                    </w:tblCellMar>
                    <w:tblLook w:val="04A0" w:firstRow="1" w:lastRow="0" w:firstColumn="1" w:lastColumn="0" w:noHBand="0" w:noVBand="1"/>
                  </w:tblPr>
                  <w:tblGrid>
                    <w:gridCol w:w="4903"/>
                  </w:tblGrid>
                  <w:tr w:rsidR="00F058B7" w:rsidRPr="002D20D0" w14:paraId="22935684" w14:textId="77777777" w:rsidTr="00A25971">
                    <w:trPr>
                      <w:tblCellSpacing w:w="0" w:type="dxa"/>
                    </w:trPr>
                    <w:tc>
                      <w:tcPr>
                        <w:tcW w:w="5000" w:type="pct"/>
                        <w:vAlign w:val="center"/>
                        <w:hideMark/>
                      </w:tcPr>
                      <w:p w14:paraId="514015DB" w14:textId="77777777" w:rsidR="00F058B7" w:rsidRPr="002D20D0" w:rsidRDefault="00F058B7" w:rsidP="001C39BF">
                        <w:pPr>
                          <w:spacing w:line="240" w:lineRule="exact"/>
                          <w:rPr>
                            <w:rFonts w:ascii="ＭＳ Ｐゴシック" w:eastAsia="ＭＳ Ｐゴシック" w:hAnsi="ＭＳ Ｐゴシック"/>
                            <w:sz w:val="20"/>
                            <w:szCs w:val="20"/>
                            <w:lang w:eastAsia="zh-TW"/>
                          </w:rPr>
                        </w:pPr>
                      </w:p>
                    </w:tc>
                  </w:tr>
                  <w:tr w:rsidR="00F058B7" w:rsidRPr="002D20D0" w14:paraId="1B37B323" w14:textId="77777777" w:rsidTr="00A25971">
                    <w:trPr>
                      <w:tblCellSpacing w:w="0" w:type="dxa"/>
                    </w:trPr>
                    <w:tc>
                      <w:tcPr>
                        <w:tcW w:w="5000" w:type="pct"/>
                        <w:vAlign w:val="center"/>
                        <w:hideMark/>
                      </w:tcPr>
                      <w:p w14:paraId="4CF1F225" w14:textId="77777777" w:rsidR="00666545" w:rsidRDefault="00F058B7" w:rsidP="0089093A">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 xml:space="preserve">指定値 ： </w:t>
                        </w:r>
                      </w:p>
                      <w:p w14:paraId="096AC545" w14:textId="104F4AB6" w:rsidR="00F058B7" w:rsidRDefault="00E21ED0" w:rsidP="0089093A">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60.5 GHz帯</w:t>
                        </w:r>
                      </w:p>
                      <w:p w14:paraId="601EAE33" w14:textId="77777777" w:rsidR="00824E93" w:rsidRPr="00824E93" w:rsidRDefault="00824E93" w:rsidP="00824E93">
                        <w:pPr>
                          <w:spacing w:line="240" w:lineRule="exact"/>
                          <w:rPr>
                            <w:rFonts w:ascii="ＭＳ Ｐゴシック" w:eastAsia="ＭＳ Ｐゴシック" w:hAnsi="ＭＳ Ｐゴシック"/>
                            <w:sz w:val="20"/>
                            <w:szCs w:val="20"/>
                          </w:rPr>
                        </w:pPr>
                        <w:r w:rsidRPr="00824E93">
                          <w:rPr>
                            <w:rFonts w:ascii="ＭＳ Ｐゴシック" w:eastAsia="ＭＳ Ｐゴシック" w:hAnsi="ＭＳ Ｐゴシック" w:hint="eastAsia"/>
                            <w:sz w:val="20"/>
                            <w:szCs w:val="20"/>
                          </w:rPr>
                          <w:t>周波数変調であ</w:t>
                        </w:r>
                        <w:r w:rsidR="0087591D">
                          <w:rPr>
                            <w:rFonts w:ascii="ＭＳ Ｐゴシック" w:eastAsia="ＭＳ Ｐゴシック" w:hAnsi="ＭＳ Ｐゴシック" w:hint="eastAsia"/>
                            <w:sz w:val="20"/>
                            <w:szCs w:val="20"/>
                          </w:rPr>
                          <w:t>っ</w:t>
                        </w:r>
                        <w:r w:rsidRPr="00824E93">
                          <w:rPr>
                            <w:rFonts w:ascii="ＭＳ Ｐゴシック" w:eastAsia="ＭＳ Ｐゴシック" w:hAnsi="ＭＳ Ｐゴシック" w:hint="eastAsia"/>
                            <w:sz w:val="20"/>
                            <w:szCs w:val="20"/>
                          </w:rPr>
                          <w:t>て連続波方式（間欠的連続波方式を除く。）により送信するもの</w:t>
                        </w:r>
                        <w:r w:rsidR="0087591D">
                          <w:rPr>
                            <w:rFonts w:ascii="ＭＳ Ｐゴシック" w:eastAsia="ＭＳ Ｐゴシック" w:hAnsi="ＭＳ Ｐゴシック"/>
                            <w:sz w:val="20"/>
                            <w:szCs w:val="20"/>
                          </w:rPr>
                          <w:br/>
                        </w:r>
                        <w:r w:rsidRPr="00824E93">
                          <w:rPr>
                            <w:rFonts w:ascii="ＭＳ Ｐゴシック" w:eastAsia="ＭＳ Ｐゴシック" w:hAnsi="ＭＳ Ｐゴシック"/>
                            <w:sz w:val="20"/>
                            <w:szCs w:val="20"/>
                          </w:rPr>
                          <w:t>0.01 W以下　EIRP 13 dBm以下</w:t>
                        </w:r>
                      </w:p>
                      <w:p w14:paraId="140DB4F8" w14:textId="4D35CF37" w:rsidR="0087591D" w:rsidRPr="002D20D0" w:rsidRDefault="00824E93" w:rsidP="0089093A">
                        <w:pPr>
                          <w:spacing w:line="240" w:lineRule="exact"/>
                          <w:rPr>
                            <w:rFonts w:ascii="ＭＳ Ｐゴシック" w:eastAsia="ＭＳ Ｐゴシック" w:hAnsi="ＭＳ Ｐゴシック"/>
                            <w:sz w:val="20"/>
                            <w:szCs w:val="20"/>
                          </w:rPr>
                        </w:pPr>
                        <w:r w:rsidRPr="00824E93">
                          <w:rPr>
                            <w:rFonts w:ascii="ＭＳ Ｐゴシック" w:eastAsia="ＭＳ Ｐゴシック" w:hAnsi="ＭＳ Ｐゴシック" w:hint="eastAsia"/>
                            <w:sz w:val="20"/>
                            <w:szCs w:val="20"/>
                          </w:rPr>
                          <w:t>パルス振幅変調により送信するもの</w:t>
                        </w:r>
                        <w:r w:rsidR="0087591D">
                          <w:rPr>
                            <w:rFonts w:ascii="ＭＳ Ｐゴシック" w:eastAsia="ＭＳ Ｐゴシック" w:hAnsi="ＭＳ Ｐゴシック"/>
                            <w:sz w:val="20"/>
                            <w:szCs w:val="20"/>
                          </w:rPr>
                          <w:br/>
                        </w:r>
                        <w:r w:rsidRPr="00824E93">
                          <w:rPr>
                            <w:rFonts w:ascii="ＭＳ Ｐゴシック" w:eastAsia="ＭＳ Ｐゴシック" w:hAnsi="ＭＳ Ｐゴシック"/>
                            <w:sz w:val="20"/>
                            <w:szCs w:val="20"/>
                          </w:rPr>
                          <w:t>12 dBm以下　EIRP 17 dBm以下</w:t>
                        </w:r>
                        <w:r w:rsidR="0087591D">
                          <w:rPr>
                            <w:rFonts w:ascii="ＭＳ Ｐゴシック" w:eastAsia="ＭＳ Ｐゴシック" w:hAnsi="ＭＳ Ｐゴシック"/>
                            <w:sz w:val="20"/>
                            <w:szCs w:val="20"/>
                          </w:rPr>
                          <w:br/>
                        </w:r>
                        <w:r w:rsidR="0087591D">
                          <w:rPr>
                            <w:rFonts w:ascii="ＭＳ Ｐゴシック" w:eastAsia="ＭＳ Ｐゴシック" w:hAnsi="ＭＳ Ｐゴシック" w:hint="eastAsia"/>
                            <w:sz w:val="20"/>
                            <w:szCs w:val="20"/>
                          </w:rPr>
                          <w:t>ただし</w:t>
                        </w:r>
                        <w:r w:rsidR="00666545">
                          <w:rPr>
                            <w:rFonts w:ascii="ＭＳ Ｐゴシック" w:eastAsia="ＭＳ Ｐゴシック" w:hAnsi="ＭＳ Ｐゴシック" w:hint="eastAsia"/>
                            <w:sz w:val="20"/>
                            <w:szCs w:val="20"/>
                          </w:rPr>
                          <w:t>空中線電力の</w:t>
                        </w:r>
                        <w:r w:rsidR="0087591D">
                          <w:rPr>
                            <w:rFonts w:ascii="ＭＳ Ｐゴシック" w:eastAsia="ＭＳ Ｐゴシック" w:hAnsi="ＭＳ Ｐゴシック" w:hint="eastAsia"/>
                            <w:sz w:val="20"/>
                            <w:szCs w:val="20"/>
                          </w:rPr>
                          <w:t>平均</w:t>
                        </w:r>
                        <w:r w:rsidR="00666545">
                          <w:rPr>
                            <w:rFonts w:ascii="ＭＳ Ｐゴシック" w:eastAsia="ＭＳ Ｐゴシック" w:hAnsi="ＭＳ Ｐゴシック" w:hint="eastAsia"/>
                            <w:sz w:val="20"/>
                            <w:szCs w:val="20"/>
                          </w:rPr>
                          <w:t>値</w:t>
                        </w:r>
                        <w:r w:rsidR="0087591D">
                          <w:rPr>
                            <w:rFonts w:ascii="ＭＳ Ｐゴシック" w:eastAsia="ＭＳ Ｐゴシック" w:hAnsi="ＭＳ Ｐゴシック" w:hint="eastAsia"/>
                            <w:sz w:val="20"/>
                            <w:szCs w:val="20"/>
                          </w:rPr>
                          <w:t>は1</w:t>
                        </w:r>
                        <w:r w:rsidR="0087591D">
                          <w:rPr>
                            <w:rFonts w:ascii="ＭＳ Ｐゴシック" w:eastAsia="ＭＳ Ｐゴシック" w:hAnsi="ＭＳ Ｐゴシック"/>
                            <w:sz w:val="20"/>
                            <w:szCs w:val="20"/>
                          </w:rPr>
                          <w:t xml:space="preserve"> </w:t>
                        </w:r>
                        <w:proofErr w:type="spellStart"/>
                        <w:r w:rsidR="0087591D">
                          <w:rPr>
                            <w:rFonts w:ascii="ＭＳ Ｐゴシック" w:eastAsia="ＭＳ Ｐゴシック" w:hAnsi="ＭＳ Ｐゴシック"/>
                            <w:sz w:val="20"/>
                            <w:szCs w:val="20"/>
                          </w:rPr>
                          <w:t>mW</w:t>
                        </w:r>
                        <w:proofErr w:type="spellEnd"/>
                        <w:r w:rsidR="0087591D">
                          <w:rPr>
                            <w:rFonts w:ascii="ＭＳ Ｐゴシック" w:eastAsia="ＭＳ Ｐゴシック" w:hAnsi="ＭＳ Ｐゴシック" w:hint="eastAsia"/>
                            <w:sz w:val="20"/>
                            <w:szCs w:val="20"/>
                          </w:rPr>
                          <w:t>以下</w:t>
                        </w:r>
                        <w:r w:rsidR="00666545">
                          <w:rPr>
                            <w:rFonts w:ascii="ＭＳ Ｐゴシック" w:eastAsia="ＭＳ Ｐゴシック" w:hAnsi="ＭＳ Ｐゴシック" w:hint="eastAsia"/>
                            <w:sz w:val="20"/>
                            <w:szCs w:val="20"/>
                          </w:rPr>
                          <w:t>かつ、</w:t>
                        </w:r>
                        <w:r w:rsidR="00666545">
                          <w:rPr>
                            <w:rFonts w:ascii="ＭＳ Ｐゴシック" w:eastAsia="ＭＳ Ｐゴシック" w:hAnsi="ＭＳ Ｐゴシック"/>
                            <w:sz w:val="20"/>
                            <w:szCs w:val="20"/>
                          </w:rPr>
                          <w:br/>
                        </w:r>
                        <w:r w:rsidR="00666545">
                          <w:rPr>
                            <w:rFonts w:ascii="ＭＳ Ｐゴシック" w:eastAsia="ＭＳ Ｐゴシック" w:hAnsi="ＭＳ Ｐゴシック" w:hint="eastAsia"/>
                            <w:sz w:val="20"/>
                            <w:szCs w:val="20"/>
                          </w:rPr>
                          <w:t>EIRPの平均値は5</w:t>
                        </w:r>
                        <w:r w:rsidR="00666545">
                          <w:rPr>
                            <w:rFonts w:ascii="ＭＳ Ｐゴシック" w:eastAsia="ＭＳ Ｐゴシック" w:hAnsi="ＭＳ Ｐゴシック"/>
                            <w:sz w:val="20"/>
                            <w:szCs w:val="20"/>
                          </w:rPr>
                          <w:t xml:space="preserve"> dBm</w:t>
                        </w:r>
                        <w:r w:rsidR="00666545">
                          <w:rPr>
                            <w:rFonts w:ascii="ＭＳ Ｐゴシック" w:eastAsia="ＭＳ Ｐゴシック" w:hAnsi="ＭＳ Ｐゴシック" w:hint="eastAsia"/>
                            <w:sz w:val="20"/>
                            <w:szCs w:val="20"/>
                          </w:rPr>
                          <w:t>以下</w:t>
                        </w:r>
                      </w:p>
                      <w:p w14:paraId="124F8934" w14:textId="77777777" w:rsidR="00666545" w:rsidRDefault="00666545" w:rsidP="0089093A">
                        <w:pPr>
                          <w:spacing w:line="240" w:lineRule="exact"/>
                          <w:rPr>
                            <w:rFonts w:ascii="ＭＳ Ｐゴシック" w:eastAsia="ＭＳ Ｐゴシック" w:hAnsi="ＭＳ Ｐゴシック"/>
                            <w:sz w:val="20"/>
                            <w:szCs w:val="20"/>
                          </w:rPr>
                        </w:pPr>
                      </w:p>
                      <w:p w14:paraId="6CE44AC9" w14:textId="5D91691D" w:rsidR="00E21ED0" w:rsidRPr="002D20D0" w:rsidRDefault="00E21ED0" w:rsidP="0089093A">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61.5 GHz帯　0.25W以下　EIRP 40 dBm以下</w:t>
                        </w:r>
                      </w:p>
                      <w:p w14:paraId="0D15DFCF" w14:textId="2A0EA62A" w:rsidR="00E21ED0" w:rsidRPr="002D20D0" w:rsidRDefault="00E21ED0" w:rsidP="00D172F0">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(61.5 GHz帯の空中線利得は10 dBi</w:t>
                        </w:r>
                        <w:r w:rsidR="007C0AF7" w:rsidRPr="002D20D0">
                          <w:rPr>
                            <w:rFonts w:ascii="ＭＳ Ｐゴシック" w:eastAsia="ＭＳ Ｐゴシック" w:hAnsi="ＭＳ Ｐゴシック"/>
                            <w:sz w:val="20"/>
                            <w:szCs w:val="20"/>
                          </w:rPr>
                          <w:t>以上とする)</w:t>
                        </w:r>
                      </w:p>
                    </w:tc>
                  </w:tr>
                  <w:tr w:rsidR="00F058B7" w:rsidRPr="002D20D0" w14:paraId="25DD792C" w14:textId="77777777" w:rsidTr="00A25971">
                    <w:trPr>
                      <w:tblCellSpacing w:w="0" w:type="dxa"/>
                    </w:trPr>
                    <w:tc>
                      <w:tcPr>
                        <w:tcW w:w="5000" w:type="pct"/>
                        <w:vAlign w:val="center"/>
                        <w:hideMark/>
                      </w:tcPr>
                      <w:p w14:paraId="42DFFC43" w14:textId="77777777" w:rsidR="00F058B7" w:rsidRPr="002D20D0" w:rsidRDefault="00F058B7" w:rsidP="001C39BF">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偏 差 ： ＋50％　　－</w:t>
                        </w:r>
                        <w:r w:rsidR="001763B4" w:rsidRPr="002D20D0">
                          <w:rPr>
                            <w:rFonts w:ascii="ＭＳ Ｐゴシック" w:eastAsia="ＭＳ Ｐゴシック" w:hAnsi="ＭＳ Ｐゴシック"/>
                            <w:sz w:val="20"/>
                            <w:szCs w:val="20"/>
                          </w:rPr>
                          <w:t>7</w:t>
                        </w:r>
                        <w:r w:rsidRPr="002D20D0">
                          <w:rPr>
                            <w:rFonts w:ascii="ＭＳ Ｐゴシック" w:eastAsia="ＭＳ Ｐゴシック" w:hAnsi="ＭＳ Ｐゴシック"/>
                            <w:sz w:val="20"/>
                            <w:szCs w:val="20"/>
                          </w:rPr>
                          <w:t>0％</w:t>
                        </w:r>
                      </w:p>
                    </w:tc>
                  </w:tr>
                </w:tbl>
                <w:p w14:paraId="3C7E56DD" w14:textId="77777777" w:rsidR="00F058B7" w:rsidRPr="002D20D0" w:rsidRDefault="00F058B7">
                  <w:pPr>
                    <w:spacing w:line="240" w:lineRule="exact"/>
                    <w:rPr>
                      <w:rFonts w:ascii="ＭＳ Ｐゴシック" w:eastAsia="ＭＳ Ｐゴシック" w:hAnsi="ＭＳ Ｐゴシック"/>
                      <w:sz w:val="20"/>
                      <w:szCs w:val="20"/>
                    </w:rPr>
                  </w:pPr>
                </w:p>
              </w:tc>
            </w:tr>
            <w:tr w:rsidR="007373C3" w:rsidRPr="002D20D0" w14:paraId="0DF42BC3" w14:textId="77777777" w:rsidTr="001C39BF">
              <w:trPr>
                <w:trHeight w:val="885"/>
                <w:tblCellSpacing w:w="7" w:type="dxa"/>
                <w:jc w:val="center"/>
              </w:trPr>
              <w:tc>
                <w:tcPr>
                  <w:tcW w:w="5271" w:type="dxa"/>
                  <w:shd w:val="clear" w:color="auto" w:fill="FFFFFF"/>
                  <w:vAlign w:val="center"/>
                </w:tcPr>
                <w:p w14:paraId="3CD3F4D5" w14:textId="77777777" w:rsidR="007373C3" w:rsidRPr="002D20D0" w:rsidRDefault="007373C3">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その他</w:t>
                  </w:r>
                </w:p>
                <w:p w14:paraId="2A645A89" w14:textId="0F096444" w:rsidR="007373C3" w:rsidRPr="002D20D0" w:rsidRDefault="007373C3">
                  <w:pPr>
                    <w:spacing w:line="240" w:lineRule="exact"/>
                    <w:rPr>
                      <w:rFonts w:ascii="ＭＳ Ｐゴシック" w:eastAsia="ＭＳ Ｐゴシック" w:hAnsi="ＭＳ Ｐゴシック"/>
                      <w:sz w:val="20"/>
                      <w:szCs w:val="20"/>
                    </w:rPr>
                  </w:pPr>
                  <w:hyperlink r:id="rId18" w:anchor="Mp-Ch_4-Se_4_11" w:tgtFrame="_blank" w:history="1">
                    <w:r w:rsidRPr="002D20D0">
                      <w:rPr>
                        <w:rStyle w:val="a4"/>
                        <w:rFonts w:ascii="ＭＳ Ｐゴシック" w:eastAsia="ＭＳ Ｐゴシック" w:hAnsi="ＭＳ Ｐゴシック"/>
                        <w:sz w:val="20"/>
                        <w:szCs w:val="20"/>
                      </w:rPr>
                      <w:t>[無線設備規則 第四十九条の十四]</w:t>
                    </w:r>
                  </w:hyperlink>
                </w:p>
              </w:tc>
              <w:tc>
                <w:tcPr>
                  <w:tcW w:w="4962" w:type="dxa"/>
                  <w:tcBorders>
                    <w:top w:val="nil"/>
                    <w:left w:val="nil"/>
                    <w:bottom w:val="nil"/>
                    <w:right w:val="nil"/>
                  </w:tcBorders>
                  <w:shd w:val="clear" w:color="auto" w:fill="FFFFFF"/>
                  <w:vAlign w:val="center"/>
                </w:tcPr>
                <w:p w14:paraId="66F1F45D" w14:textId="77777777" w:rsidR="007373C3" w:rsidRPr="002D20D0" w:rsidRDefault="007373C3" w:rsidP="00D172F0">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 xml:space="preserve">イ　</w:t>
                  </w:r>
                  <w:r w:rsidR="00D172F0" w:rsidRPr="002D20D0">
                    <w:rPr>
                      <w:rFonts w:ascii="ＭＳ Ｐゴシック" w:eastAsia="ＭＳ Ｐゴシック" w:hAnsi="ＭＳ Ｐゴシック"/>
                      <w:sz w:val="20"/>
                      <w:szCs w:val="20"/>
                    </w:rPr>
                    <w:t>空中線を除く高周波部及び変調部は、容易に開けることができないこと。また、高周波部及び変調部が別の筐体に収められている場合にあつては、送信装置としての同一性を維持できる措置が講じられており、かつ、それぞれが容易に開けることができないこと。</w:t>
                  </w:r>
                  <w:r w:rsidR="00D172F0" w:rsidRPr="002D20D0">
                    <w:rPr>
                      <w:rFonts w:ascii="ＭＳ Ｐゴシック" w:eastAsia="ＭＳ Ｐゴシック" w:hAnsi="ＭＳ Ｐゴシック"/>
                      <w:sz w:val="20"/>
                      <w:szCs w:val="20"/>
                    </w:rPr>
                    <w:cr/>
                  </w:r>
                </w:p>
                <w:p w14:paraId="6B386F45" w14:textId="77777777" w:rsidR="00D172F0" w:rsidRPr="002D20D0" w:rsidRDefault="00D172F0" w:rsidP="00D172F0">
                  <w:pPr>
                    <w:spacing w:line="240" w:lineRule="exact"/>
                    <w:rPr>
                      <w:rFonts w:ascii="ＭＳ Ｐゴシック" w:eastAsia="ＭＳ Ｐゴシック" w:hAnsi="ＭＳ Ｐゴシック"/>
                      <w:b/>
                      <w:bCs/>
                      <w:sz w:val="20"/>
                      <w:szCs w:val="20"/>
                    </w:rPr>
                  </w:pPr>
                  <w:r w:rsidRPr="002D20D0">
                    <w:rPr>
                      <w:rFonts w:ascii="ＭＳ Ｐゴシック" w:eastAsia="ＭＳ Ｐゴシック" w:hAnsi="ＭＳ Ｐゴシック"/>
                      <w:b/>
                      <w:bCs/>
                      <w:sz w:val="20"/>
                      <w:szCs w:val="20"/>
                    </w:rPr>
                    <w:t>60.5 GHz帯</w:t>
                  </w:r>
                </w:p>
                <w:p w14:paraId="6F11A1F3" w14:textId="77777777" w:rsidR="007373C3" w:rsidRPr="002D20D0" w:rsidRDefault="007373C3" w:rsidP="00D172F0">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 xml:space="preserve">ロ　</w:t>
                  </w:r>
                  <w:r w:rsidR="00D172F0" w:rsidRPr="002D20D0">
                    <w:rPr>
                      <w:rFonts w:ascii="ＭＳ Ｐゴシック" w:eastAsia="ＭＳ Ｐゴシック" w:hAnsi="ＭＳ Ｐゴシック"/>
                      <w:sz w:val="20"/>
                      <w:szCs w:val="20"/>
                    </w:rPr>
                    <w:t>同一の筐体に収められた他の無線設備（第十四条の二第一項第二号及び第二項第二号の告示において定められた当該各項第一号の表に掲げる無線局の無線設備と同一の筐体に収められた他の無線設備のうち、五七㎓を超え六四㎓以下の周波数の電波を使用する移動体検知センサー用の特定小電力無線局と同一の筐体に収められたものに限る。）と同時に複数の電波を発射する機能を有する場合にあつては、五七㎓を超え六四㎓以下の周波数の電波のみ発射を停止する、又は当該周波数の電波を含む複数の電波の発射を停止する機能を有すること。</w:t>
                  </w:r>
                  <w:r w:rsidR="00D172F0" w:rsidRPr="002D20D0">
                    <w:rPr>
                      <w:rFonts w:ascii="ＭＳ Ｐゴシック" w:eastAsia="ＭＳ Ｐゴシック" w:hAnsi="ＭＳ Ｐゴシック"/>
                      <w:sz w:val="20"/>
                      <w:szCs w:val="20"/>
                    </w:rPr>
                    <w:cr/>
                  </w:r>
                </w:p>
                <w:p w14:paraId="127ED919" w14:textId="77777777" w:rsidR="00D172F0" w:rsidRPr="002D20D0" w:rsidRDefault="00D172F0" w:rsidP="00D172F0">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ハ　送信時間制限</w:t>
                  </w:r>
                </w:p>
                <w:p w14:paraId="275B4443" w14:textId="77777777" w:rsidR="00D172F0" w:rsidRPr="002D20D0" w:rsidRDefault="00F26BFE" w:rsidP="00F26BFE">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 msec</w:t>
                  </w:r>
                  <w:r w:rsidRPr="00F26BFE">
                    <w:rPr>
                      <w:rFonts w:ascii="ＭＳ Ｐゴシック" w:eastAsia="ＭＳ Ｐゴシック" w:hAnsi="ＭＳ Ｐゴシック" w:hint="eastAsia"/>
                      <w:sz w:val="20"/>
                      <w:szCs w:val="20"/>
                    </w:rPr>
                    <w:t>間当たりの送信時間の総和が</w:t>
                  </w:r>
                  <w:r>
                    <w:rPr>
                      <w:rFonts w:ascii="ＭＳ Ｐゴシック" w:eastAsia="ＭＳ Ｐゴシック" w:hAnsi="ＭＳ Ｐゴシック" w:hint="eastAsia"/>
                      <w:sz w:val="20"/>
                      <w:szCs w:val="20"/>
                    </w:rPr>
                    <w:t>3.3 msec</w:t>
                  </w:r>
                  <w:r w:rsidRPr="00F26BFE">
                    <w:rPr>
                      <w:rFonts w:ascii="ＭＳ Ｐゴシック" w:eastAsia="ＭＳ Ｐゴシック" w:hAnsi="ＭＳ Ｐゴシック" w:hint="eastAsia"/>
                      <w:sz w:val="20"/>
                      <w:szCs w:val="20"/>
                    </w:rPr>
                    <w:t>以下となるものであること。</w:t>
                  </w:r>
                  <w:r w:rsidRPr="00F26BFE">
                    <w:rPr>
                      <w:rFonts w:ascii="ＭＳ Ｐゴシック" w:eastAsia="ＭＳ Ｐゴシック" w:hAnsi="ＭＳ Ｐゴシック"/>
                      <w:sz w:val="20"/>
                      <w:szCs w:val="20"/>
                    </w:rPr>
                    <w:cr/>
                  </w:r>
                </w:p>
                <w:p w14:paraId="7356904F" w14:textId="77777777" w:rsidR="00D172F0" w:rsidRPr="002D20D0" w:rsidRDefault="00D172F0" w:rsidP="00D172F0">
                  <w:pPr>
                    <w:spacing w:line="240" w:lineRule="exact"/>
                    <w:rPr>
                      <w:rFonts w:ascii="ＭＳ Ｐゴシック" w:eastAsia="ＭＳ Ｐゴシック" w:hAnsi="ＭＳ Ｐゴシック"/>
                      <w:b/>
                      <w:bCs/>
                      <w:sz w:val="20"/>
                      <w:szCs w:val="20"/>
                    </w:rPr>
                  </w:pPr>
                  <w:r w:rsidRPr="002D20D0">
                    <w:rPr>
                      <w:rFonts w:ascii="ＭＳ Ｐゴシック" w:eastAsia="ＭＳ Ｐゴシック" w:hAnsi="ＭＳ Ｐゴシック"/>
                      <w:b/>
                      <w:bCs/>
                      <w:sz w:val="20"/>
                      <w:szCs w:val="20"/>
                    </w:rPr>
                    <w:t>61.5 GHz帯</w:t>
                  </w:r>
                </w:p>
                <w:p w14:paraId="5AEB1BF6" w14:textId="77777777" w:rsidR="007373C3" w:rsidRDefault="00D172F0" w:rsidP="00D172F0">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sz w:val="20"/>
                      <w:szCs w:val="20"/>
                    </w:rPr>
                    <w:t>ロ</w:t>
                  </w:r>
                  <w:r w:rsidR="007373C3" w:rsidRPr="002D20D0">
                    <w:rPr>
                      <w:rFonts w:ascii="ＭＳ Ｐゴシック" w:eastAsia="ＭＳ Ｐゴシック" w:hAnsi="ＭＳ Ｐゴシック"/>
                      <w:sz w:val="20"/>
                      <w:szCs w:val="20"/>
                    </w:rPr>
                    <w:t xml:space="preserve">　</w:t>
                  </w:r>
                  <w:r w:rsidRPr="002D20D0">
                    <w:rPr>
                      <w:rFonts w:ascii="ＭＳ Ｐゴシック" w:eastAsia="ＭＳ Ｐゴシック" w:hAnsi="ＭＳ Ｐゴシック"/>
                      <w:sz w:val="20"/>
                      <w:szCs w:val="20"/>
                    </w:rPr>
                    <w:t>キャリアセンス</w:t>
                  </w:r>
                </w:p>
                <w:p w14:paraId="089C908D" w14:textId="77777777" w:rsidR="00F26BFE" w:rsidRPr="002D20D0" w:rsidRDefault="00F26BFE" w:rsidP="00F26BFE">
                  <w:pPr>
                    <w:spacing w:line="240" w:lineRule="exact"/>
                    <w:rPr>
                      <w:rFonts w:ascii="ＭＳ Ｐゴシック" w:eastAsia="ＭＳ Ｐゴシック" w:hAnsi="ＭＳ Ｐゴシック"/>
                      <w:sz w:val="20"/>
                      <w:szCs w:val="20"/>
                    </w:rPr>
                  </w:pPr>
                  <w:r w:rsidRPr="00F26BFE">
                    <w:rPr>
                      <w:rFonts w:ascii="ＭＳ Ｐゴシック" w:eastAsia="ＭＳ Ｐゴシック" w:hAnsi="ＭＳ Ｐゴシック" w:hint="eastAsia"/>
                      <w:sz w:val="20"/>
                      <w:szCs w:val="20"/>
                    </w:rPr>
                    <w:t>混信を防止するため、電波発射の可否を、他の無線局から発射される電波を検出し、又は受信信号を演算し信号レベルを検出することにより判定を行うものであること。</w:t>
                  </w:r>
                </w:p>
                <w:p w14:paraId="79621F13" w14:textId="77777777" w:rsidR="006501C0" w:rsidRPr="002D20D0" w:rsidRDefault="006501C0" w:rsidP="00D172F0">
                  <w:pPr>
                    <w:spacing w:line="240" w:lineRule="exact"/>
                    <w:rPr>
                      <w:rFonts w:ascii="ＭＳ Ｐゴシック" w:eastAsia="ＭＳ Ｐゴシック" w:hAnsi="ＭＳ Ｐゴシック"/>
                      <w:b/>
                      <w:bCs/>
                      <w:sz w:val="20"/>
                      <w:szCs w:val="20"/>
                    </w:rPr>
                  </w:pPr>
                  <w:r w:rsidRPr="002D20D0">
                    <w:rPr>
                      <w:rFonts w:ascii="ＭＳ Ｐゴシック" w:eastAsia="ＭＳ Ｐゴシック" w:hAnsi="ＭＳ Ｐゴシック"/>
                      <w:b/>
                      <w:bCs/>
                      <w:sz w:val="20"/>
                      <w:szCs w:val="20"/>
                    </w:rPr>
                    <w:t>共通</w:t>
                  </w:r>
                </w:p>
                <w:p w14:paraId="444F2266" w14:textId="77777777" w:rsidR="001763B4" w:rsidRPr="002D20D0" w:rsidRDefault="006501C0" w:rsidP="007373C3">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cs="ＭＳ Ｐゴシック" w:hint="eastAsia"/>
                      <w:sz w:val="20"/>
                      <w:szCs w:val="20"/>
                    </w:rPr>
                    <w:t>・</w:t>
                  </w:r>
                  <w:r w:rsidR="001763B4" w:rsidRPr="002D20D0">
                    <w:rPr>
                      <w:rFonts w:ascii="ＭＳ Ｐゴシック" w:eastAsia="ＭＳ Ｐゴシック" w:hAnsi="ＭＳ Ｐゴシック"/>
                      <w:sz w:val="20"/>
                      <w:szCs w:val="20"/>
                    </w:rPr>
                    <w:t>混信防止：電波法施行規則第6条の２第5号に規定する機能</w:t>
                  </w:r>
                </w:p>
                <w:p w14:paraId="2AE77EB2" w14:textId="77777777" w:rsidR="006F297E" w:rsidRPr="002D20D0" w:rsidRDefault="006501C0" w:rsidP="007373C3">
                  <w:pPr>
                    <w:spacing w:line="240" w:lineRule="exact"/>
                    <w:rPr>
                      <w:rFonts w:ascii="ＭＳ Ｐゴシック" w:eastAsia="ＭＳ Ｐゴシック" w:hAnsi="ＭＳ Ｐゴシック"/>
                      <w:sz w:val="20"/>
                      <w:szCs w:val="20"/>
                    </w:rPr>
                  </w:pPr>
                  <w:r w:rsidRPr="002D20D0">
                    <w:rPr>
                      <w:rFonts w:ascii="ＭＳ Ｐゴシック" w:eastAsia="ＭＳ Ｐゴシック" w:hAnsi="ＭＳ Ｐゴシック" w:cs="ＭＳ Ｐゴシック" w:hint="eastAsia"/>
                      <w:sz w:val="20"/>
                      <w:szCs w:val="20"/>
                    </w:rPr>
                    <w:t>・</w:t>
                  </w:r>
                  <w:r w:rsidR="006F297E" w:rsidRPr="002D20D0">
                    <w:rPr>
                      <w:rFonts w:ascii="ＭＳ Ｐゴシック" w:eastAsia="ＭＳ Ｐゴシック" w:hAnsi="ＭＳ Ｐゴシック"/>
                      <w:sz w:val="20"/>
                      <w:szCs w:val="20"/>
                    </w:rPr>
                    <w:t>人体への曝露：任意の体表面1 cm</w:t>
                  </w:r>
                  <w:r w:rsidR="006F297E" w:rsidRPr="002D20D0">
                    <w:rPr>
                      <w:rFonts w:ascii="ＭＳ Ｐゴシック" w:eastAsia="ＭＳ Ｐゴシック" w:hAnsi="ＭＳ Ｐゴシック"/>
                      <w:sz w:val="20"/>
                      <w:szCs w:val="20"/>
                      <w:vertAlign w:val="superscript"/>
                    </w:rPr>
                    <w:t>2</w:t>
                  </w:r>
                  <w:r w:rsidR="006F297E" w:rsidRPr="002D20D0">
                    <w:rPr>
                      <w:rFonts w:ascii="ＭＳ Ｐゴシック" w:eastAsia="ＭＳ Ｐゴシック" w:hAnsi="ＭＳ Ｐゴシック"/>
                      <w:sz w:val="20"/>
                      <w:szCs w:val="20"/>
                    </w:rPr>
                    <w:t xml:space="preserve">当たり五2 </w:t>
                  </w:r>
                  <w:proofErr w:type="spellStart"/>
                  <w:r w:rsidR="006F297E" w:rsidRPr="002D20D0">
                    <w:rPr>
                      <w:rFonts w:ascii="ＭＳ Ｐゴシック" w:eastAsia="ＭＳ Ｐゴシック" w:hAnsi="ＭＳ Ｐゴシック"/>
                      <w:sz w:val="20"/>
                      <w:szCs w:val="20"/>
                    </w:rPr>
                    <w:t>mW</w:t>
                  </w:r>
                  <w:proofErr w:type="spellEnd"/>
                  <w:r w:rsidR="006F297E" w:rsidRPr="002D20D0">
                    <w:rPr>
                      <w:rFonts w:ascii="ＭＳ Ｐゴシック" w:eastAsia="ＭＳ Ｐゴシック" w:hAnsi="ＭＳ Ｐゴシック"/>
                      <w:sz w:val="20"/>
                      <w:szCs w:val="20"/>
                    </w:rPr>
                    <w:t>/cm</w:t>
                  </w:r>
                  <w:r w:rsidR="006F297E" w:rsidRPr="002D20D0">
                    <w:rPr>
                      <w:rFonts w:ascii="ＭＳ Ｐゴシック" w:eastAsia="ＭＳ Ｐゴシック" w:hAnsi="ＭＳ Ｐゴシック"/>
                      <w:sz w:val="20"/>
                      <w:szCs w:val="20"/>
                      <w:vertAlign w:val="superscript"/>
                    </w:rPr>
                    <w:t>2</w:t>
                  </w:r>
                  <w:r w:rsidR="006F297E" w:rsidRPr="002D20D0">
                    <w:rPr>
                      <w:rFonts w:ascii="ＭＳ Ｐゴシック" w:eastAsia="ＭＳ Ｐゴシック" w:hAnsi="ＭＳ Ｐゴシック"/>
                      <w:sz w:val="20"/>
                      <w:szCs w:val="20"/>
                    </w:rPr>
                    <w:t>(令和元年5月20日以降)</w:t>
                  </w:r>
                  <w:r w:rsidR="002D20D0">
                    <w:rPr>
                      <w:rFonts w:ascii="ＭＳ Ｐゴシック" w:eastAsia="ＭＳ Ｐゴシック" w:hAnsi="ＭＳ Ｐゴシック" w:hint="eastAsia"/>
                      <w:sz w:val="20"/>
                      <w:szCs w:val="20"/>
                    </w:rPr>
                    <w:t xml:space="preserve">　同一筐体においても考慮必要</w:t>
                  </w:r>
                </w:p>
              </w:tc>
            </w:tr>
          </w:tbl>
          <w:p w14:paraId="6B3F9B0C" w14:textId="77777777" w:rsidR="00F058B7" w:rsidRPr="002D20D0" w:rsidRDefault="00F058B7">
            <w:pPr>
              <w:spacing w:line="240" w:lineRule="exact"/>
              <w:rPr>
                <w:rFonts w:ascii="ＭＳ Ｐゴシック" w:eastAsia="ＭＳ Ｐゴシック" w:hAnsi="ＭＳ Ｐゴシック"/>
                <w:sz w:val="20"/>
                <w:szCs w:val="20"/>
              </w:rPr>
            </w:pPr>
          </w:p>
        </w:tc>
      </w:tr>
    </w:tbl>
    <w:p w14:paraId="70C59982" w14:textId="77777777" w:rsidR="00F058B7" w:rsidRPr="002D20D0" w:rsidRDefault="00F058B7">
      <w:pPr>
        <w:spacing w:line="240" w:lineRule="exact"/>
        <w:rPr>
          <w:rFonts w:ascii="ＭＳ Ｐゴシック" w:eastAsia="ＭＳ Ｐゴシック" w:hAnsi="ＭＳ Ｐゴシック"/>
          <w:sz w:val="20"/>
          <w:szCs w:val="20"/>
        </w:rPr>
      </w:pPr>
    </w:p>
    <w:sectPr w:rsidR="00F058B7" w:rsidRPr="002D20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3D64" w14:textId="77777777" w:rsidR="00C100BB" w:rsidRDefault="00C100BB">
      <w:r>
        <w:separator/>
      </w:r>
    </w:p>
  </w:endnote>
  <w:endnote w:type="continuationSeparator" w:id="0">
    <w:p w14:paraId="27DD449D" w14:textId="77777777" w:rsidR="00C100BB" w:rsidRDefault="00C1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FA73" w14:textId="77777777" w:rsidR="00C100BB" w:rsidRDefault="00C100BB">
      <w:r>
        <w:separator/>
      </w:r>
    </w:p>
  </w:footnote>
  <w:footnote w:type="continuationSeparator" w:id="0">
    <w:p w14:paraId="66B7F3FB" w14:textId="77777777" w:rsidR="00C100BB" w:rsidRDefault="00C1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427B"/>
    <w:multiLevelType w:val="multilevel"/>
    <w:tmpl w:val="2386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47"/>
    <w:rsid w:val="000124A3"/>
    <w:rsid w:val="00065987"/>
    <w:rsid w:val="00083E1D"/>
    <w:rsid w:val="000978FD"/>
    <w:rsid w:val="00117EE6"/>
    <w:rsid w:val="001617E4"/>
    <w:rsid w:val="00176285"/>
    <w:rsid w:val="001763B4"/>
    <w:rsid w:val="001C39BF"/>
    <w:rsid w:val="001E1B09"/>
    <w:rsid w:val="002D20D0"/>
    <w:rsid w:val="002E6CA1"/>
    <w:rsid w:val="003176C4"/>
    <w:rsid w:val="00336795"/>
    <w:rsid w:val="003E1385"/>
    <w:rsid w:val="003E79D2"/>
    <w:rsid w:val="00417054"/>
    <w:rsid w:val="00436D0A"/>
    <w:rsid w:val="00442C0F"/>
    <w:rsid w:val="00461E47"/>
    <w:rsid w:val="004662FB"/>
    <w:rsid w:val="004B2EDD"/>
    <w:rsid w:val="004C7452"/>
    <w:rsid w:val="005272E3"/>
    <w:rsid w:val="005314CF"/>
    <w:rsid w:val="00534167"/>
    <w:rsid w:val="005665F7"/>
    <w:rsid w:val="00647B83"/>
    <w:rsid w:val="006501C0"/>
    <w:rsid w:val="00666545"/>
    <w:rsid w:val="006805A2"/>
    <w:rsid w:val="006F297E"/>
    <w:rsid w:val="007373C3"/>
    <w:rsid w:val="00760122"/>
    <w:rsid w:val="00782F04"/>
    <w:rsid w:val="00786DC7"/>
    <w:rsid w:val="007A1D23"/>
    <w:rsid w:val="007B1A37"/>
    <w:rsid w:val="007C0AF7"/>
    <w:rsid w:val="00824E93"/>
    <w:rsid w:val="00871F6A"/>
    <w:rsid w:val="0087591D"/>
    <w:rsid w:val="0089093A"/>
    <w:rsid w:val="008E40E3"/>
    <w:rsid w:val="008E49E7"/>
    <w:rsid w:val="00900A5C"/>
    <w:rsid w:val="009071A8"/>
    <w:rsid w:val="00A10778"/>
    <w:rsid w:val="00A252AD"/>
    <w:rsid w:val="00A25971"/>
    <w:rsid w:val="00A32F05"/>
    <w:rsid w:val="00A56A41"/>
    <w:rsid w:val="00A6610F"/>
    <w:rsid w:val="00AF1ED8"/>
    <w:rsid w:val="00B140B2"/>
    <w:rsid w:val="00B272CB"/>
    <w:rsid w:val="00C100BB"/>
    <w:rsid w:val="00C23913"/>
    <w:rsid w:val="00C63A67"/>
    <w:rsid w:val="00C858D4"/>
    <w:rsid w:val="00CA1B66"/>
    <w:rsid w:val="00D172F0"/>
    <w:rsid w:val="00D3216A"/>
    <w:rsid w:val="00D54D6F"/>
    <w:rsid w:val="00DD45B0"/>
    <w:rsid w:val="00E21ED0"/>
    <w:rsid w:val="00E32A17"/>
    <w:rsid w:val="00EB4758"/>
    <w:rsid w:val="00EC5B01"/>
    <w:rsid w:val="00EF6E14"/>
    <w:rsid w:val="00F058B7"/>
    <w:rsid w:val="00F26BFE"/>
    <w:rsid w:val="00F4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28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D23"/>
    <w:pPr>
      <w:spacing w:after="160" w:line="259" w:lineRule="auto"/>
    </w:pPr>
    <w:rPr>
      <w:sz w:val="22"/>
      <w:szCs w:val="22"/>
    </w:rPr>
  </w:style>
  <w:style w:type="paragraph" w:styleId="1">
    <w:name w:val="heading 1"/>
    <w:basedOn w:val="a"/>
    <w:next w:val="a"/>
    <w:link w:val="10"/>
    <w:uiPriority w:val="9"/>
    <w:qFormat/>
    <w:rsid w:val="007A1D23"/>
    <w:pPr>
      <w:keepNext/>
      <w:keepLines/>
      <w:spacing w:before="240" w:after="0"/>
      <w:outlineLvl w:val="0"/>
    </w:pPr>
    <w:rPr>
      <w:rFonts w:ascii="Calibri Light" w:eastAsia="SimSun" w:hAnsi="Calibri Light" w:cs="Times New Roman"/>
      <w:color w:val="2E74B5"/>
      <w:sz w:val="32"/>
      <w:szCs w:val="32"/>
    </w:rPr>
  </w:style>
  <w:style w:type="paragraph" w:styleId="2">
    <w:name w:val="heading 2"/>
    <w:basedOn w:val="a"/>
    <w:next w:val="a"/>
    <w:link w:val="20"/>
    <w:uiPriority w:val="9"/>
    <w:semiHidden/>
    <w:unhideWhenUsed/>
    <w:qFormat/>
    <w:rsid w:val="007A1D23"/>
    <w:pPr>
      <w:keepNext/>
      <w:keepLines/>
      <w:spacing w:before="40" w:after="0"/>
      <w:outlineLvl w:val="1"/>
    </w:pPr>
    <w:rPr>
      <w:rFonts w:ascii="Calibri Light" w:eastAsia="SimSun" w:hAnsi="Calibri Light" w:cs="Times New Roman"/>
      <w:color w:val="2E74B5"/>
      <w:sz w:val="28"/>
      <w:szCs w:val="28"/>
    </w:rPr>
  </w:style>
  <w:style w:type="paragraph" w:styleId="3">
    <w:name w:val="heading 3"/>
    <w:basedOn w:val="a"/>
    <w:next w:val="a"/>
    <w:link w:val="30"/>
    <w:uiPriority w:val="9"/>
    <w:semiHidden/>
    <w:unhideWhenUsed/>
    <w:qFormat/>
    <w:rsid w:val="007A1D23"/>
    <w:pPr>
      <w:keepNext/>
      <w:keepLines/>
      <w:spacing w:before="40" w:after="0"/>
      <w:outlineLvl w:val="2"/>
    </w:pPr>
    <w:rPr>
      <w:rFonts w:ascii="Calibri Light" w:eastAsia="SimSun" w:hAnsi="Calibri Light" w:cs="Times New Roman"/>
      <w:color w:val="1F4E79"/>
      <w:sz w:val="24"/>
      <w:szCs w:val="24"/>
    </w:rPr>
  </w:style>
  <w:style w:type="paragraph" w:styleId="4">
    <w:name w:val="heading 4"/>
    <w:basedOn w:val="a"/>
    <w:next w:val="a"/>
    <w:link w:val="40"/>
    <w:uiPriority w:val="9"/>
    <w:semiHidden/>
    <w:unhideWhenUsed/>
    <w:qFormat/>
    <w:rsid w:val="007A1D23"/>
    <w:pPr>
      <w:keepNext/>
      <w:keepLines/>
      <w:spacing w:before="40" w:after="0"/>
      <w:outlineLvl w:val="3"/>
    </w:pPr>
    <w:rPr>
      <w:rFonts w:ascii="Calibri Light" w:eastAsia="SimSun" w:hAnsi="Calibri Light" w:cs="Times New Roman"/>
      <w:i/>
      <w:iCs/>
      <w:color w:val="2E74B5"/>
    </w:rPr>
  </w:style>
  <w:style w:type="paragraph" w:styleId="5">
    <w:name w:val="heading 5"/>
    <w:basedOn w:val="a"/>
    <w:next w:val="a"/>
    <w:link w:val="50"/>
    <w:uiPriority w:val="9"/>
    <w:semiHidden/>
    <w:unhideWhenUsed/>
    <w:qFormat/>
    <w:rsid w:val="007A1D23"/>
    <w:pPr>
      <w:keepNext/>
      <w:keepLines/>
      <w:spacing w:before="40" w:after="0"/>
      <w:outlineLvl w:val="4"/>
    </w:pPr>
    <w:rPr>
      <w:rFonts w:ascii="Calibri Light" w:eastAsia="SimSun" w:hAnsi="Calibri Light" w:cs="Times New Roman"/>
      <w:color w:val="2E74B5"/>
    </w:rPr>
  </w:style>
  <w:style w:type="paragraph" w:styleId="6">
    <w:name w:val="heading 6"/>
    <w:basedOn w:val="a"/>
    <w:next w:val="a"/>
    <w:link w:val="60"/>
    <w:uiPriority w:val="9"/>
    <w:semiHidden/>
    <w:unhideWhenUsed/>
    <w:qFormat/>
    <w:rsid w:val="007A1D23"/>
    <w:pPr>
      <w:keepNext/>
      <w:keepLines/>
      <w:spacing w:before="40" w:after="0"/>
      <w:outlineLvl w:val="5"/>
    </w:pPr>
    <w:rPr>
      <w:rFonts w:ascii="Calibri Light" w:eastAsia="SimSun" w:hAnsi="Calibri Light" w:cs="Times New Roman"/>
      <w:color w:val="1F4E79"/>
    </w:rPr>
  </w:style>
  <w:style w:type="paragraph" w:styleId="7">
    <w:name w:val="heading 7"/>
    <w:basedOn w:val="a"/>
    <w:next w:val="a"/>
    <w:link w:val="70"/>
    <w:uiPriority w:val="9"/>
    <w:semiHidden/>
    <w:unhideWhenUsed/>
    <w:qFormat/>
    <w:rsid w:val="007A1D23"/>
    <w:pPr>
      <w:keepNext/>
      <w:keepLines/>
      <w:spacing w:before="40" w:after="0"/>
      <w:outlineLvl w:val="6"/>
    </w:pPr>
    <w:rPr>
      <w:rFonts w:ascii="Calibri Light" w:eastAsia="SimSun" w:hAnsi="Calibri Light" w:cs="Times New Roman"/>
      <w:i/>
      <w:iCs/>
      <w:color w:val="1F4E79"/>
    </w:rPr>
  </w:style>
  <w:style w:type="paragraph" w:styleId="8">
    <w:name w:val="heading 8"/>
    <w:basedOn w:val="a"/>
    <w:next w:val="a"/>
    <w:link w:val="80"/>
    <w:uiPriority w:val="9"/>
    <w:semiHidden/>
    <w:unhideWhenUsed/>
    <w:qFormat/>
    <w:rsid w:val="007A1D23"/>
    <w:pPr>
      <w:keepNext/>
      <w:keepLines/>
      <w:spacing w:before="40" w:after="0"/>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7A1D23"/>
    <w:pPr>
      <w:keepNext/>
      <w:keepLines/>
      <w:spacing w:before="40" w:after="0"/>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A1D23"/>
    <w:rPr>
      <w:rFonts w:ascii="Calibri Light" w:eastAsia="SimSun" w:hAnsi="Calibri Light" w:cs="Times New Roman"/>
      <w:color w:val="2E74B5"/>
      <w:sz w:val="32"/>
      <w:szCs w:val="32"/>
    </w:rPr>
  </w:style>
  <w:style w:type="character" w:styleId="a3">
    <w:name w:val="Strong"/>
    <w:uiPriority w:val="22"/>
    <w:qFormat/>
    <w:rsid w:val="007A1D23"/>
    <w:rPr>
      <w:b/>
      <w:bCs/>
      <w:color w:val="auto"/>
    </w:rPr>
  </w:style>
  <w:style w:type="character" w:styleId="a4">
    <w:name w:val="Hyperlink"/>
    <w:unhideWhenUsed/>
    <w:rPr>
      <w:color w:val="0000FF"/>
      <w:u w:val="single"/>
    </w:rPr>
  </w:style>
  <w:style w:type="paragraph" w:styleId="Web">
    <w:name w:val="Normal (Web)"/>
    <w:basedOn w:val="a"/>
    <w:semiHidden/>
    <w:unhideWhenUsed/>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style1">
    <w:name w:val="style1"/>
    <w:basedOn w:val="a0"/>
  </w:style>
  <w:style w:type="paragraph" w:styleId="a5">
    <w:name w:val="Balloon Text"/>
    <w:basedOn w:val="a"/>
    <w:semiHidden/>
    <w:unhideWhenUsed/>
    <w:rPr>
      <w:rFonts w:ascii="Arial" w:eastAsia="ＭＳ ゴシック" w:hAnsi="Arial" w:cs="Times New Roman"/>
      <w:sz w:val="18"/>
      <w:szCs w:val="18"/>
    </w:rPr>
  </w:style>
  <w:style w:type="character" w:customStyle="1" w:styleId="a6">
    <w:name w:val="吹き出し (文字)"/>
    <w:semiHidden/>
    <w:rPr>
      <w:rFonts w:ascii="Arial" w:eastAsia="ＭＳ ゴシック" w:hAnsi="Arial" w:cs="Times New Roman"/>
      <w:sz w:val="18"/>
      <w:szCs w:val="18"/>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2"/>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2"/>
    </w:rPr>
  </w:style>
  <w:style w:type="character" w:customStyle="1" w:styleId="link01">
    <w:name w:val="link01"/>
    <w:basedOn w:val="a0"/>
  </w:style>
  <w:style w:type="character" w:styleId="ab">
    <w:name w:val="FollowedHyperlink"/>
    <w:uiPriority w:val="99"/>
    <w:semiHidden/>
    <w:unhideWhenUsed/>
    <w:rsid w:val="00F44B55"/>
    <w:rPr>
      <w:color w:val="800080"/>
      <w:u w:val="single"/>
    </w:rPr>
  </w:style>
  <w:style w:type="character" w:styleId="ac">
    <w:name w:val="Unresolved Mention"/>
    <w:uiPriority w:val="99"/>
    <w:semiHidden/>
    <w:unhideWhenUsed/>
    <w:rsid w:val="008E40E3"/>
    <w:rPr>
      <w:color w:val="605E5C"/>
      <w:shd w:val="clear" w:color="auto" w:fill="E1DFDD"/>
    </w:rPr>
  </w:style>
  <w:style w:type="character" w:customStyle="1" w:styleId="20">
    <w:name w:val="見出し 2 (文字)"/>
    <w:link w:val="2"/>
    <w:uiPriority w:val="9"/>
    <w:semiHidden/>
    <w:rsid w:val="007A1D23"/>
    <w:rPr>
      <w:rFonts w:ascii="Calibri Light" w:eastAsia="SimSun" w:hAnsi="Calibri Light" w:cs="Times New Roman"/>
      <w:color w:val="2E74B5"/>
      <w:sz w:val="28"/>
      <w:szCs w:val="28"/>
    </w:rPr>
  </w:style>
  <w:style w:type="character" w:customStyle="1" w:styleId="30">
    <w:name w:val="見出し 3 (文字)"/>
    <w:link w:val="3"/>
    <w:uiPriority w:val="9"/>
    <w:semiHidden/>
    <w:rsid w:val="007A1D23"/>
    <w:rPr>
      <w:rFonts w:ascii="Calibri Light" w:eastAsia="SimSun" w:hAnsi="Calibri Light" w:cs="Times New Roman"/>
      <w:color w:val="1F4E79"/>
      <w:sz w:val="24"/>
      <w:szCs w:val="24"/>
    </w:rPr>
  </w:style>
  <w:style w:type="character" w:customStyle="1" w:styleId="40">
    <w:name w:val="見出し 4 (文字)"/>
    <w:link w:val="4"/>
    <w:uiPriority w:val="9"/>
    <w:semiHidden/>
    <w:rsid w:val="007A1D23"/>
    <w:rPr>
      <w:rFonts w:ascii="Calibri Light" w:eastAsia="SimSun" w:hAnsi="Calibri Light" w:cs="Times New Roman"/>
      <w:i/>
      <w:iCs/>
      <w:color w:val="2E74B5"/>
    </w:rPr>
  </w:style>
  <w:style w:type="character" w:customStyle="1" w:styleId="50">
    <w:name w:val="見出し 5 (文字)"/>
    <w:link w:val="5"/>
    <w:uiPriority w:val="9"/>
    <w:semiHidden/>
    <w:rsid w:val="007A1D23"/>
    <w:rPr>
      <w:rFonts w:ascii="Calibri Light" w:eastAsia="SimSun" w:hAnsi="Calibri Light" w:cs="Times New Roman"/>
      <w:color w:val="2E74B5"/>
    </w:rPr>
  </w:style>
  <w:style w:type="character" w:customStyle="1" w:styleId="60">
    <w:name w:val="見出し 6 (文字)"/>
    <w:link w:val="6"/>
    <w:uiPriority w:val="9"/>
    <w:semiHidden/>
    <w:rsid w:val="007A1D23"/>
    <w:rPr>
      <w:rFonts w:ascii="Calibri Light" w:eastAsia="SimSun" w:hAnsi="Calibri Light" w:cs="Times New Roman"/>
      <w:color w:val="1F4E79"/>
    </w:rPr>
  </w:style>
  <w:style w:type="character" w:customStyle="1" w:styleId="70">
    <w:name w:val="見出し 7 (文字)"/>
    <w:link w:val="7"/>
    <w:uiPriority w:val="9"/>
    <w:semiHidden/>
    <w:rsid w:val="007A1D23"/>
    <w:rPr>
      <w:rFonts w:ascii="Calibri Light" w:eastAsia="SimSun" w:hAnsi="Calibri Light" w:cs="Times New Roman"/>
      <w:i/>
      <w:iCs/>
      <w:color w:val="1F4E79"/>
    </w:rPr>
  </w:style>
  <w:style w:type="character" w:customStyle="1" w:styleId="80">
    <w:name w:val="見出し 8 (文字)"/>
    <w:link w:val="8"/>
    <w:uiPriority w:val="9"/>
    <w:semiHidden/>
    <w:rsid w:val="007A1D23"/>
    <w:rPr>
      <w:rFonts w:ascii="Calibri Light" w:eastAsia="SimSun" w:hAnsi="Calibri Light" w:cs="Times New Roman"/>
      <w:color w:val="262626"/>
      <w:sz w:val="21"/>
      <w:szCs w:val="21"/>
    </w:rPr>
  </w:style>
  <w:style w:type="character" w:customStyle="1" w:styleId="90">
    <w:name w:val="見出し 9 (文字)"/>
    <w:link w:val="9"/>
    <w:uiPriority w:val="9"/>
    <w:semiHidden/>
    <w:rsid w:val="007A1D23"/>
    <w:rPr>
      <w:rFonts w:ascii="Calibri Light" w:eastAsia="SimSun" w:hAnsi="Calibri Light" w:cs="Times New Roman"/>
      <w:i/>
      <w:iCs/>
      <w:color w:val="262626"/>
      <w:sz w:val="21"/>
      <w:szCs w:val="21"/>
    </w:rPr>
  </w:style>
  <w:style w:type="paragraph" w:styleId="ad">
    <w:name w:val="caption"/>
    <w:basedOn w:val="a"/>
    <w:next w:val="a"/>
    <w:uiPriority w:val="35"/>
    <w:semiHidden/>
    <w:unhideWhenUsed/>
    <w:qFormat/>
    <w:rsid w:val="007A1D23"/>
    <w:pPr>
      <w:spacing w:after="200" w:line="240" w:lineRule="auto"/>
    </w:pPr>
    <w:rPr>
      <w:i/>
      <w:iCs/>
      <w:color w:val="44546A"/>
      <w:sz w:val="18"/>
      <w:szCs w:val="18"/>
    </w:rPr>
  </w:style>
  <w:style w:type="paragraph" w:styleId="ae">
    <w:name w:val="Title"/>
    <w:basedOn w:val="a"/>
    <w:next w:val="a"/>
    <w:link w:val="af"/>
    <w:uiPriority w:val="10"/>
    <w:qFormat/>
    <w:rsid w:val="007A1D23"/>
    <w:pPr>
      <w:spacing w:after="0" w:line="240" w:lineRule="auto"/>
      <w:contextualSpacing/>
    </w:pPr>
    <w:rPr>
      <w:rFonts w:ascii="Calibri Light" w:eastAsia="SimSun" w:hAnsi="Calibri Light" w:cs="Times New Roman"/>
      <w:spacing w:val="-10"/>
      <w:sz w:val="56"/>
      <w:szCs w:val="56"/>
    </w:rPr>
  </w:style>
  <w:style w:type="character" w:customStyle="1" w:styleId="af">
    <w:name w:val="表題 (文字)"/>
    <w:link w:val="ae"/>
    <w:uiPriority w:val="10"/>
    <w:rsid w:val="007A1D23"/>
    <w:rPr>
      <w:rFonts w:ascii="Calibri Light" w:eastAsia="SimSun" w:hAnsi="Calibri Light" w:cs="Times New Roman"/>
      <w:spacing w:val="-10"/>
      <w:sz w:val="56"/>
      <w:szCs w:val="56"/>
    </w:rPr>
  </w:style>
  <w:style w:type="paragraph" w:styleId="af0">
    <w:name w:val="Subtitle"/>
    <w:basedOn w:val="a"/>
    <w:next w:val="a"/>
    <w:link w:val="af1"/>
    <w:uiPriority w:val="11"/>
    <w:qFormat/>
    <w:rsid w:val="007A1D23"/>
    <w:pPr>
      <w:numPr>
        <w:ilvl w:val="1"/>
      </w:numPr>
    </w:pPr>
    <w:rPr>
      <w:color w:val="5A5A5A"/>
      <w:spacing w:val="15"/>
    </w:rPr>
  </w:style>
  <w:style w:type="character" w:customStyle="1" w:styleId="af1">
    <w:name w:val="副題 (文字)"/>
    <w:link w:val="af0"/>
    <w:uiPriority w:val="11"/>
    <w:rsid w:val="007A1D23"/>
    <w:rPr>
      <w:color w:val="5A5A5A"/>
      <w:spacing w:val="15"/>
    </w:rPr>
  </w:style>
  <w:style w:type="character" w:styleId="af2">
    <w:name w:val="Emphasis"/>
    <w:uiPriority w:val="20"/>
    <w:qFormat/>
    <w:rsid w:val="007A1D23"/>
    <w:rPr>
      <w:i/>
      <w:iCs/>
      <w:color w:val="auto"/>
    </w:rPr>
  </w:style>
  <w:style w:type="paragraph" w:styleId="af3">
    <w:name w:val="No Spacing"/>
    <w:uiPriority w:val="1"/>
    <w:qFormat/>
    <w:rsid w:val="007A1D23"/>
    <w:rPr>
      <w:sz w:val="22"/>
      <w:szCs w:val="22"/>
    </w:rPr>
  </w:style>
  <w:style w:type="paragraph" w:styleId="af4">
    <w:name w:val="Quote"/>
    <w:basedOn w:val="a"/>
    <w:next w:val="a"/>
    <w:link w:val="af5"/>
    <w:uiPriority w:val="29"/>
    <w:qFormat/>
    <w:rsid w:val="007A1D23"/>
    <w:pPr>
      <w:spacing w:before="200"/>
      <w:ind w:left="864" w:right="864"/>
    </w:pPr>
    <w:rPr>
      <w:i/>
      <w:iCs/>
      <w:color w:val="404040"/>
    </w:rPr>
  </w:style>
  <w:style w:type="character" w:customStyle="1" w:styleId="af5">
    <w:name w:val="引用文 (文字)"/>
    <w:link w:val="af4"/>
    <w:uiPriority w:val="29"/>
    <w:rsid w:val="007A1D23"/>
    <w:rPr>
      <w:i/>
      <w:iCs/>
      <w:color w:val="404040"/>
    </w:rPr>
  </w:style>
  <w:style w:type="paragraph" w:styleId="21">
    <w:name w:val="Intense Quote"/>
    <w:basedOn w:val="a"/>
    <w:next w:val="a"/>
    <w:link w:val="22"/>
    <w:uiPriority w:val="30"/>
    <w:qFormat/>
    <w:rsid w:val="007A1D23"/>
    <w:pPr>
      <w:pBdr>
        <w:top w:val="single" w:sz="4" w:space="10" w:color="5B9BD5"/>
        <w:bottom w:val="single" w:sz="4" w:space="10" w:color="5B9BD5"/>
      </w:pBdr>
      <w:spacing w:before="360" w:after="360"/>
      <w:ind w:left="864" w:right="864"/>
      <w:jc w:val="center"/>
    </w:pPr>
    <w:rPr>
      <w:i/>
      <w:iCs/>
      <w:color w:val="5B9BD5"/>
    </w:rPr>
  </w:style>
  <w:style w:type="character" w:customStyle="1" w:styleId="22">
    <w:name w:val="引用文 2 (文字)"/>
    <w:link w:val="21"/>
    <w:uiPriority w:val="30"/>
    <w:rsid w:val="007A1D23"/>
    <w:rPr>
      <w:i/>
      <w:iCs/>
      <w:color w:val="5B9BD5"/>
    </w:rPr>
  </w:style>
  <w:style w:type="character" w:styleId="af6">
    <w:name w:val="Subtle Emphasis"/>
    <w:uiPriority w:val="19"/>
    <w:qFormat/>
    <w:rsid w:val="007A1D23"/>
    <w:rPr>
      <w:i/>
      <w:iCs/>
      <w:color w:val="404040"/>
    </w:rPr>
  </w:style>
  <w:style w:type="character" w:styleId="23">
    <w:name w:val="Intense Emphasis"/>
    <w:uiPriority w:val="21"/>
    <w:qFormat/>
    <w:rsid w:val="007A1D23"/>
    <w:rPr>
      <w:i/>
      <w:iCs/>
      <w:color w:val="5B9BD5"/>
    </w:rPr>
  </w:style>
  <w:style w:type="character" w:styleId="af7">
    <w:name w:val="Subtle Reference"/>
    <w:uiPriority w:val="31"/>
    <w:qFormat/>
    <w:rsid w:val="007A1D23"/>
    <w:rPr>
      <w:smallCaps/>
      <w:color w:val="404040"/>
    </w:rPr>
  </w:style>
  <w:style w:type="character" w:styleId="24">
    <w:name w:val="Intense Reference"/>
    <w:uiPriority w:val="32"/>
    <w:qFormat/>
    <w:rsid w:val="007A1D23"/>
    <w:rPr>
      <w:b/>
      <w:bCs/>
      <w:smallCaps/>
      <w:color w:val="5B9BD5"/>
      <w:spacing w:val="5"/>
    </w:rPr>
  </w:style>
  <w:style w:type="character" w:styleId="af8">
    <w:name w:val="Book Title"/>
    <w:uiPriority w:val="33"/>
    <w:qFormat/>
    <w:rsid w:val="007A1D23"/>
    <w:rPr>
      <w:b/>
      <w:bCs/>
      <w:i/>
      <w:iCs/>
      <w:spacing w:val="5"/>
    </w:rPr>
  </w:style>
  <w:style w:type="paragraph" w:styleId="af9">
    <w:name w:val="TOC Heading"/>
    <w:basedOn w:val="1"/>
    <w:next w:val="a"/>
    <w:uiPriority w:val="39"/>
    <w:semiHidden/>
    <w:unhideWhenUsed/>
    <w:qFormat/>
    <w:rsid w:val="007A1D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38178">
      <w:bodyDiv w:val="1"/>
      <w:marLeft w:val="0"/>
      <w:marRight w:val="0"/>
      <w:marTop w:val="0"/>
      <w:marBottom w:val="0"/>
      <w:divBdr>
        <w:top w:val="none" w:sz="0" w:space="0" w:color="auto"/>
        <w:left w:val="none" w:sz="0" w:space="0" w:color="auto"/>
        <w:bottom w:val="none" w:sz="0" w:space="0" w:color="auto"/>
        <w:right w:val="none" w:sz="0" w:space="0" w:color="auto"/>
      </w:divBdr>
      <w:divsChild>
        <w:div w:id="631137398">
          <w:marLeft w:val="0"/>
          <w:marRight w:val="0"/>
          <w:marTop w:val="0"/>
          <w:marBottom w:val="0"/>
          <w:divBdr>
            <w:top w:val="none" w:sz="0" w:space="0" w:color="auto"/>
            <w:left w:val="none" w:sz="0" w:space="0" w:color="auto"/>
            <w:bottom w:val="none" w:sz="0" w:space="0" w:color="auto"/>
            <w:right w:val="none" w:sz="0" w:space="0" w:color="auto"/>
          </w:divBdr>
        </w:div>
        <w:div w:id="731467568">
          <w:marLeft w:val="0"/>
          <w:marRight w:val="0"/>
          <w:marTop w:val="0"/>
          <w:marBottom w:val="0"/>
          <w:divBdr>
            <w:top w:val="none" w:sz="0" w:space="0" w:color="auto"/>
            <w:left w:val="none" w:sz="0" w:space="0" w:color="auto"/>
            <w:bottom w:val="none" w:sz="0" w:space="0" w:color="auto"/>
            <w:right w:val="none" w:sz="0" w:space="0" w:color="auto"/>
          </w:divBdr>
        </w:div>
        <w:div w:id="908270781">
          <w:marLeft w:val="0"/>
          <w:marRight w:val="0"/>
          <w:marTop w:val="0"/>
          <w:marBottom w:val="0"/>
          <w:divBdr>
            <w:top w:val="none" w:sz="0" w:space="0" w:color="auto"/>
            <w:left w:val="none" w:sz="0" w:space="0" w:color="auto"/>
            <w:bottom w:val="none" w:sz="0" w:space="0" w:color="auto"/>
            <w:right w:val="none" w:sz="0" w:space="0" w:color="auto"/>
          </w:divBdr>
        </w:div>
        <w:div w:id="1255944630">
          <w:marLeft w:val="0"/>
          <w:marRight w:val="0"/>
          <w:marTop w:val="0"/>
          <w:marBottom w:val="0"/>
          <w:divBdr>
            <w:top w:val="none" w:sz="0" w:space="0" w:color="auto"/>
            <w:left w:val="none" w:sz="0" w:space="0" w:color="auto"/>
            <w:bottom w:val="none" w:sz="0" w:space="0" w:color="auto"/>
            <w:right w:val="none" w:sz="0" w:space="0" w:color="auto"/>
          </w:divBdr>
        </w:div>
        <w:div w:id="2073574356">
          <w:marLeft w:val="0"/>
          <w:marRight w:val="0"/>
          <w:marTop w:val="0"/>
          <w:marBottom w:val="0"/>
          <w:divBdr>
            <w:top w:val="none" w:sz="0" w:space="0" w:color="auto"/>
            <w:left w:val="none" w:sz="0" w:space="0" w:color="auto"/>
            <w:bottom w:val="none" w:sz="0" w:space="0" w:color="auto"/>
            <w:right w:val="none" w:sz="0" w:space="0" w:color="auto"/>
          </w:divBdr>
        </w:div>
        <w:div w:id="211447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laws.e-gov.go.jp/document?lawid=325M50080000018" TargetMode="External"/><Relationship Id="rId18" Type="http://schemas.openxmlformats.org/officeDocument/2006/relationships/hyperlink" Target="https://elaws.e-gov.go.jp/document?lawid=325M50080000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le.soumu.go.jp/horei/law_honbun/72aa8681.html" TargetMode="External"/><Relationship Id="rId17" Type="http://schemas.openxmlformats.org/officeDocument/2006/relationships/hyperlink" Target="https://elaws.e-gov.go.jp/document?lawid=325M50080000018" TargetMode="External"/><Relationship Id="rId2" Type="http://schemas.openxmlformats.org/officeDocument/2006/relationships/customXml" Target="../customXml/item2.xml"/><Relationship Id="rId16" Type="http://schemas.openxmlformats.org/officeDocument/2006/relationships/hyperlink" Target="https://elaws.e-gov.go.jp/document?lawid=325M50080000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le.soumu.go.jp/horei/law_honbun/72008500.html" TargetMode="External"/><Relationship Id="rId5" Type="http://schemas.openxmlformats.org/officeDocument/2006/relationships/styles" Target="styles.xml"/><Relationship Id="rId15" Type="http://schemas.openxmlformats.org/officeDocument/2006/relationships/hyperlink" Target="https://www.tele.soumu.go.jp/horei/law_honbun/72008500.html" TargetMode="External"/><Relationship Id="rId10" Type="http://schemas.openxmlformats.org/officeDocument/2006/relationships/hyperlink" Target="https://www.tele.soumu.go.jp/horei/law_honbun/72ab2465.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laws.e-gov.go.jp/document?lawid=325M5008000001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4F9C5F93AC34EB0343BA78A915DDE" ma:contentTypeVersion="12" ma:contentTypeDescription="Create a new document." ma:contentTypeScope="" ma:versionID="bb2a761ca4d1cf48877290f907a0245e">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87e4b34654b233ccf56299bd10047e5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220037-163b-4d28-83b7-38ff36bdf14a">
      <Terms xmlns="http://schemas.microsoft.com/office/infopath/2007/PartnerControls"/>
    </lcf76f155ced4ddcb4097134ff3c332f>
    <TaxCatchAll xmlns="30e11e0b-faa4-4f39-8f6d-ac4ec7cd24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04D20-B8A9-46E0-B65E-E50446800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20037-163b-4d28-83b7-38ff36bdf14a"/>
    <ds:schemaRef ds:uri="30e11e0b-faa4-4f39-8f6d-ac4ec7cd2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D1DB6-BDC3-47C5-89A0-E9EA2AF34F43}">
  <ds:schemaRefs>
    <ds:schemaRef ds:uri="http://schemas.microsoft.com/office/2006/metadata/properties"/>
    <ds:schemaRef ds:uri="http://schemas.microsoft.com/office/infopath/2007/PartnerControls"/>
    <ds:schemaRef ds:uri="82220037-163b-4d28-83b7-38ff36bdf14a"/>
    <ds:schemaRef ds:uri="30e11e0b-faa4-4f39-8f6d-ac4ec7cd24da"/>
  </ds:schemaRefs>
</ds:datastoreItem>
</file>

<file path=customXml/itemProps3.xml><?xml version="1.0" encoding="utf-8"?>
<ds:datastoreItem xmlns:ds="http://schemas.openxmlformats.org/officeDocument/2006/customXml" ds:itemID="{19E1D7D1-B246-41CC-865C-82589EC97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2</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2841</CharactersWithSpaces>
  <SharedDoc>false</SharedDoc>
  <HLinks>
    <vt:vector size="54" baseType="variant">
      <vt:variant>
        <vt:i4>3080286</vt:i4>
      </vt:variant>
      <vt:variant>
        <vt:i4>24</vt:i4>
      </vt:variant>
      <vt:variant>
        <vt:i4>0</vt:i4>
      </vt:variant>
      <vt:variant>
        <vt:i4>5</vt:i4>
      </vt:variant>
      <vt:variant>
        <vt:lpwstr>http://elaws.e-gov.go.jp/search/elawsSearch/elaws_search/lsg0500/detail?lawId=325M50080000018</vt:lpwstr>
      </vt:variant>
      <vt:variant>
        <vt:lpwstr>1336</vt:lpwstr>
      </vt:variant>
      <vt:variant>
        <vt:i4>1572965</vt:i4>
      </vt:variant>
      <vt:variant>
        <vt:i4>21</vt:i4>
      </vt:variant>
      <vt:variant>
        <vt:i4>0</vt:i4>
      </vt:variant>
      <vt:variant>
        <vt:i4>5</vt:i4>
      </vt:variant>
      <vt:variant>
        <vt:lpwstr>http://elaws.e-gov.go.jp/search/elawsSearch/elaws_search/lsg0500/detail?lawId=325M50080000018</vt:lpwstr>
      </vt:variant>
      <vt:variant>
        <vt:lpwstr>92</vt:lpwstr>
      </vt:variant>
      <vt:variant>
        <vt:i4>3670061</vt:i4>
      </vt:variant>
      <vt:variant>
        <vt:i4>18</vt:i4>
      </vt:variant>
      <vt:variant>
        <vt:i4>0</vt:i4>
      </vt:variant>
      <vt:variant>
        <vt:i4>5</vt:i4>
      </vt:variant>
      <vt:variant>
        <vt:lpwstr>http://law.e-gov.go.jp/htmldata/S25/S25F30901000018.html</vt:lpwstr>
      </vt:variant>
      <vt:variant>
        <vt:lpwstr>1000000000002000000001000000000000000000000000000000000000000000000000000000000</vt:lpwstr>
      </vt:variant>
      <vt:variant>
        <vt:i4>6029436</vt:i4>
      </vt:variant>
      <vt:variant>
        <vt:i4>15</vt:i4>
      </vt:variant>
      <vt:variant>
        <vt:i4>0</vt:i4>
      </vt:variant>
      <vt:variant>
        <vt:i4>5</vt:i4>
      </vt:variant>
      <vt:variant>
        <vt:lpwstr>http://www.tele.soumu.go.jp/horei/reiki_honbun/a720085001.html</vt:lpwstr>
      </vt:variant>
      <vt:variant>
        <vt:lpwstr/>
      </vt:variant>
      <vt:variant>
        <vt:i4>1638504</vt:i4>
      </vt:variant>
      <vt:variant>
        <vt:i4>12</vt:i4>
      </vt:variant>
      <vt:variant>
        <vt:i4>0</vt:i4>
      </vt:variant>
      <vt:variant>
        <vt:i4>5</vt:i4>
      </vt:variant>
      <vt:variant>
        <vt:lpwstr>http://elaws.e-gov.go.jp/search/elawsSearch/elaws_search/lsg0500/detail?lawId=325M50080000018</vt:lpwstr>
      </vt:variant>
      <vt:variant>
        <vt:lpwstr>43</vt:lpwstr>
      </vt:variant>
      <vt:variant>
        <vt:i4>1638504</vt:i4>
      </vt:variant>
      <vt:variant>
        <vt:i4>9</vt:i4>
      </vt:variant>
      <vt:variant>
        <vt:i4>0</vt:i4>
      </vt:variant>
      <vt:variant>
        <vt:i4>5</vt:i4>
      </vt:variant>
      <vt:variant>
        <vt:lpwstr>http://elaws.e-gov.go.jp/search/elawsSearch/elaws_search/lsg0500/detail?lawId=325M50080000018</vt:lpwstr>
      </vt:variant>
      <vt:variant>
        <vt:lpwstr>43</vt:lpwstr>
      </vt:variant>
      <vt:variant>
        <vt:i4>983077</vt:i4>
      </vt:variant>
      <vt:variant>
        <vt:i4>6</vt:i4>
      </vt:variant>
      <vt:variant>
        <vt:i4>0</vt:i4>
      </vt:variant>
      <vt:variant>
        <vt:i4>5</vt:i4>
      </vt:variant>
      <vt:variant>
        <vt:lpwstr>http://www.tele.soumu.go.jp/horei/reiki_honbun/a72aa86811.html</vt:lpwstr>
      </vt:variant>
      <vt:variant>
        <vt:lpwstr/>
      </vt:variant>
      <vt:variant>
        <vt:i4>6029436</vt:i4>
      </vt:variant>
      <vt:variant>
        <vt:i4>3</vt:i4>
      </vt:variant>
      <vt:variant>
        <vt:i4>0</vt:i4>
      </vt:variant>
      <vt:variant>
        <vt:i4>5</vt:i4>
      </vt:variant>
      <vt:variant>
        <vt:lpwstr>http://www.tele.soumu.go.jp/horei/reiki_honbun/a720085001.html</vt:lpwstr>
      </vt:variant>
      <vt:variant>
        <vt:lpwstr/>
      </vt:variant>
      <vt:variant>
        <vt:i4>3735565</vt:i4>
      </vt:variant>
      <vt:variant>
        <vt:i4>0</vt:i4>
      </vt:variant>
      <vt:variant>
        <vt:i4>0</vt:i4>
      </vt:variant>
      <vt:variant>
        <vt:i4>5</vt:i4>
      </vt:variant>
      <vt:variant>
        <vt:lpwstr>https://www.tele.soumu.go.jp/horei/reiki_honbun/a72ab24651.html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2022-09-06T06:53:00Z</dcterms:created>
  <dcterms:modified xsi:type="dcterms:W3CDTF">2022-09-06T06:54:00Z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0x010100A374F9C5F93AC34EB0343BA78A915DDE</vt:lpwstr>
  </property>
  <property fmtid="{D5CDD505-2E9C-101B-9397-08002B2CF9AE}" pid="3" name="MediaServiceImageTags">
    <vt:lpwstr/>
  </property>
</Properties>
</file>