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D1C43" w14:textId="77777777" w:rsidR="001037E6" w:rsidRDefault="001037E6">
      <w:pPr>
        <w:widowControl/>
        <w:spacing w:line="0" w:lineRule="atLeast"/>
        <w:jc w:val="left"/>
        <w:outlineLvl w:val="0"/>
        <w:rPr>
          <w:rFonts w:ascii="Arial" w:eastAsia="ＭＳ Ｐゴシック" w:hAnsi="Arial" w:cs="Arial"/>
          <w:b/>
          <w:bCs/>
          <w:kern w:val="36"/>
          <w:sz w:val="24"/>
          <w:szCs w:val="21"/>
        </w:rPr>
      </w:pPr>
      <w:r>
        <w:rPr>
          <w:rFonts w:ascii="Arial" w:eastAsia="ＭＳ Ｐゴシック" w:hAnsi="Arial" w:cs="Arial"/>
          <w:b/>
          <w:bCs/>
          <w:kern w:val="36"/>
          <w:sz w:val="24"/>
          <w:szCs w:val="21"/>
        </w:rPr>
        <w:t xml:space="preserve">UL Japan </w:t>
      </w:r>
      <w:r>
        <w:rPr>
          <w:rFonts w:ascii="Arial" w:eastAsia="ＭＳ Ｐゴシック" w:hAnsi="Arial" w:cs="Arial"/>
          <w:b/>
          <w:bCs/>
          <w:kern w:val="36"/>
          <w:sz w:val="24"/>
          <w:szCs w:val="21"/>
        </w:rPr>
        <w:t>電波法「登録証明機関」業務範囲</w:t>
      </w:r>
      <w:r>
        <w:rPr>
          <w:rFonts w:ascii="Arial" w:eastAsia="ＭＳ Ｐゴシック" w:hAnsi="Arial" w:cs="Arial"/>
          <w:b/>
          <w:bCs/>
          <w:kern w:val="36"/>
          <w:sz w:val="24"/>
          <w:szCs w:val="21"/>
        </w:rPr>
        <w:t xml:space="preserve"> </w:t>
      </w:r>
      <w:r>
        <w:rPr>
          <w:rFonts w:ascii="Arial" w:eastAsia="ＭＳ Ｐゴシック" w:hAnsi="Arial" w:cs="Arial"/>
          <w:b/>
          <w:bCs/>
          <w:kern w:val="36"/>
          <w:sz w:val="24"/>
          <w:szCs w:val="21"/>
        </w:rPr>
        <w:t>／第</w:t>
      </w:r>
      <w:r>
        <w:rPr>
          <w:rFonts w:ascii="Arial" w:eastAsia="ＭＳ Ｐゴシック" w:hAnsi="Arial" w:cs="Arial"/>
          <w:b/>
          <w:bCs/>
          <w:kern w:val="36"/>
          <w:sz w:val="24"/>
          <w:szCs w:val="21"/>
        </w:rPr>
        <w:t>47</w:t>
      </w:r>
      <w:r>
        <w:rPr>
          <w:rFonts w:ascii="Arial" w:eastAsia="ＭＳ Ｐゴシック" w:hAnsi="Arial" w:cs="Arial"/>
          <w:b/>
          <w:bCs/>
          <w:kern w:val="36"/>
          <w:sz w:val="24"/>
          <w:szCs w:val="21"/>
        </w:rPr>
        <w:t>号</w:t>
      </w:r>
      <w:r w:rsidR="00595FE0">
        <w:rPr>
          <w:rFonts w:ascii="Arial" w:eastAsia="ＭＳ Ｐゴシック" w:hAnsi="Arial" w:cs="Arial" w:hint="eastAsia"/>
          <w:b/>
          <w:bCs/>
          <w:kern w:val="36"/>
          <w:sz w:val="24"/>
          <w:szCs w:val="21"/>
        </w:rPr>
        <w:t>の</w:t>
      </w:r>
      <w:r w:rsidR="00850E5C">
        <w:rPr>
          <w:rFonts w:ascii="Arial" w:eastAsia="ＭＳ Ｐゴシック" w:hAnsi="Arial" w:cs="Arial" w:hint="eastAsia"/>
          <w:b/>
          <w:bCs/>
          <w:kern w:val="36"/>
          <w:sz w:val="24"/>
          <w:szCs w:val="21"/>
        </w:rPr>
        <w:t>４</w:t>
      </w:r>
      <w:r>
        <w:rPr>
          <w:rFonts w:ascii="Arial" w:eastAsia="ＭＳ Ｐゴシック" w:hAnsi="Arial" w:cs="Arial" w:hint="eastAsia"/>
          <w:b/>
          <w:bCs/>
          <w:kern w:val="36"/>
          <w:sz w:val="24"/>
          <w:szCs w:val="21"/>
        </w:rPr>
        <w:br/>
      </w:r>
      <w:r>
        <w:rPr>
          <w:rFonts w:ascii="Arial" w:eastAsia="ＭＳ Ｐゴシック" w:hAnsi="Arial" w:cs="Arial"/>
          <w:b/>
          <w:bCs/>
          <w:kern w:val="36"/>
          <w:sz w:val="24"/>
          <w:szCs w:val="21"/>
        </w:rPr>
        <w:t>超広帯域</w:t>
      </w:r>
      <w:r>
        <w:rPr>
          <w:rFonts w:ascii="Arial" w:eastAsia="ＭＳ Ｐゴシック" w:hAnsi="Arial" w:cs="Arial" w:hint="eastAsia"/>
          <w:b/>
          <w:bCs/>
          <w:kern w:val="36"/>
          <w:sz w:val="24"/>
          <w:szCs w:val="21"/>
        </w:rPr>
        <w:t>(</w:t>
      </w:r>
      <w:r>
        <w:rPr>
          <w:rFonts w:ascii="Arial" w:eastAsia="ＭＳ Ｐゴシック" w:hAnsi="Arial" w:cs="Arial"/>
          <w:b/>
          <w:bCs/>
          <w:kern w:val="36"/>
          <w:sz w:val="24"/>
          <w:szCs w:val="21"/>
        </w:rPr>
        <w:t>UWB</w:t>
      </w:r>
      <w:r>
        <w:rPr>
          <w:rFonts w:ascii="Arial" w:eastAsia="ＭＳ Ｐゴシック" w:hAnsi="Arial" w:cs="Arial" w:hint="eastAsia"/>
          <w:b/>
          <w:bCs/>
          <w:kern w:val="36"/>
          <w:sz w:val="24"/>
          <w:szCs w:val="21"/>
        </w:rPr>
        <w:t>)</w:t>
      </w:r>
      <w:r>
        <w:rPr>
          <w:rFonts w:ascii="Arial" w:eastAsia="ＭＳ Ｐゴシック" w:hAnsi="Arial" w:cs="Arial"/>
          <w:b/>
          <w:bCs/>
          <w:kern w:val="36"/>
          <w:sz w:val="24"/>
          <w:szCs w:val="21"/>
        </w:rPr>
        <w:t>無線システム</w:t>
      </w:r>
      <w:r w:rsidR="00C65A8A">
        <w:rPr>
          <w:rFonts w:ascii="Arial" w:eastAsia="ＭＳ Ｐゴシック" w:hAnsi="Arial" w:cs="Arial" w:hint="eastAsia"/>
          <w:b/>
          <w:bCs/>
          <w:kern w:val="36"/>
          <w:sz w:val="24"/>
          <w:szCs w:val="21"/>
        </w:rPr>
        <w:t>（拡大屋外許可帯域）</w:t>
      </w:r>
    </w:p>
    <w:p w14:paraId="5CE1DF06" w14:textId="77777777" w:rsidR="001037E6" w:rsidRDefault="001037E6">
      <w:pPr>
        <w:widowControl/>
        <w:spacing w:line="0" w:lineRule="atLeast"/>
        <w:jc w:val="left"/>
        <w:outlineLvl w:val="0"/>
        <w:rPr>
          <w:rFonts w:ascii="Arial" w:eastAsia="ＭＳ Ｐゴシック" w:hAnsi="Arial" w:cs="Arial"/>
          <w:b/>
          <w:bCs/>
          <w:kern w:val="36"/>
          <w:sz w:val="24"/>
          <w:szCs w:val="21"/>
        </w:rPr>
      </w:pPr>
    </w:p>
    <w:tbl>
      <w:tblPr>
        <w:tblW w:w="10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7"/>
        <w:gridCol w:w="7811"/>
      </w:tblGrid>
      <w:tr w:rsidR="001037E6" w14:paraId="4D97F77C" w14:textId="77777777" w:rsidTr="00863375">
        <w:trPr>
          <w:jc w:val="center"/>
        </w:trPr>
        <w:tc>
          <w:tcPr>
            <w:tcW w:w="3027" w:type="dxa"/>
            <w:shd w:val="clear" w:color="auto" w:fill="E0E0E0"/>
            <w:vAlign w:val="center"/>
          </w:tcPr>
          <w:p w14:paraId="6035DB38" w14:textId="77777777" w:rsidR="001037E6" w:rsidRDefault="001037E6">
            <w:pPr>
              <w:widowControl/>
              <w:spacing w:line="0" w:lineRule="atLeast"/>
              <w:jc w:val="center"/>
              <w:rPr>
                <w:rFonts w:ascii="Arial" w:eastAsia="ＭＳ Ｐゴシック" w:hAnsi="Arial" w:cs="Arial"/>
                <w:kern w:val="0"/>
                <w:sz w:val="20"/>
                <w:szCs w:val="16"/>
              </w:rPr>
            </w:pPr>
            <w:r>
              <w:rPr>
                <w:rFonts w:ascii="Arial" w:eastAsia="ＭＳ Ｐゴシック" w:hAnsi="Arial" w:cs="Arial"/>
                <w:b/>
                <w:bCs/>
                <w:kern w:val="0"/>
                <w:sz w:val="20"/>
                <w:szCs w:val="16"/>
              </w:rPr>
              <w:t>試験項目</w:t>
            </w:r>
          </w:p>
        </w:tc>
        <w:tc>
          <w:tcPr>
            <w:tcW w:w="7811" w:type="dxa"/>
            <w:shd w:val="clear" w:color="auto" w:fill="E0E0E0"/>
            <w:vAlign w:val="center"/>
          </w:tcPr>
          <w:p w14:paraId="0D27DEB8" w14:textId="77777777" w:rsidR="001037E6" w:rsidRDefault="001037E6">
            <w:pPr>
              <w:widowControl/>
              <w:spacing w:line="0" w:lineRule="atLeast"/>
              <w:jc w:val="center"/>
              <w:rPr>
                <w:rFonts w:ascii="Arial" w:eastAsia="ＭＳ Ｐゴシック" w:hAnsi="Arial" w:cs="Arial"/>
                <w:kern w:val="0"/>
                <w:sz w:val="20"/>
                <w:szCs w:val="16"/>
              </w:rPr>
            </w:pPr>
            <w:r>
              <w:rPr>
                <w:rFonts w:ascii="Arial" w:eastAsia="ＭＳ Ｐゴシック" w:hAnsi="Arial" w:cs="Arial"/>
                <w:b/>
                <w:bCs/>
                <w:kern w:val="0"/>
                <w:sz w:val="20"/>
                <w:szCs w:val="16"/>
              </w:rPr>
              <w:t>技術基準等</w:t>
            </w:r>
          </w:p>
        </w:tc>
      </w:tr>
      <w:tr w:rsidR="001037E6" w14:paraId="584E959F" w14:textId="77777777" w:rsidTr="00863375">
        <w:trPr>
          <w:jc w:val="center"/>
        </w:trPr>
        <w:tc>
          <w:tcPr>
            <w:tcW w:w="3027" w:type="dxa"/>
          </w:tcPr>
          <w:p w14:paraId="59FE2431" w14:textId="1A1C6B6E" w:rsidR="001037E6" w:rsidRPr="00791344" w:rsidRDefault="001037E6">
            <w:pPr>
              <w:widowControl/>
              <w:spacing w:line="0" w:lineRule="atLeast"/>
              <w:jc w:val="left"/>
              <w:outlineLvl w:val="0"/>
              <w:rPr>
                <w:rFonts w:ascii="ＭＳ ゴシック" w:eastAsia="ＭＳ ゴシック" w:hAnsi="ＭＳ ゴシック" w:cs="Arial"/>
                <w:sz w:val="20"/>
                <w:szCs w:val="16"/>
              </w:rPr>
            </w:pPr>
            <w:r w:rsidRPr="00791344">
              <w:rPr>
                <w:rFonts w:ascii="Arial" w:eastAsia="ＭＳ Ｐゴシック" w:hAnsi="Arial" w:cs="Arial"/>
                <w:kern w:val="0"/>
                <w:sz w:val="20"/>
                <w:szCs w:val="16"/>
              </w:rPr>
              <w:t>割当周波数または指定周波数</w:t>
            </w:r>
            <w:r w:rsidRPr="00791344">
              <w:rPr>
                <w:rFonts w:ascii="Arial" w:eastAsia="ＭＳ Ｐゴシック" w:hAnsi="Arial" w:cs="Arial"/>
                <w:kern w:val="0"/>
                <w:sz w:val="20"/>
                <w:szCs w:val="16"/>
              </w:rPr>
              <w:br/>
            </w:r>
            <w:hyperlink r:id="rId8" w:anchor="266" w:tgtFrame="_blank" w:history="1">
              <w:r w:rsidR="00CF352E" w:rsidRPr="00791344">
                <w:rPr>
                  <w:rStyle w:val="a4"/>
                  <w:rFonts w:ascii="ＭＳ ゴシック" w:eastAsia="ＭＳ ゴシック" w:hAnsi="ＭＳ ゴシック" w:cs="Arial"/>
                  <w:sz w:val="20"/>
                  <w:szCs w:val="16"/>
                </w:rPr>
                <w:t>[電波法施行規則 第六条4項]</w:t>
              </w:r>
            </w:hyperlink>
          </w:p>
          <w:p w14:paraId="05BF44F8" w14:textId="70885C95" w:rsidR="0066592D" w:rsidRPr="00791344" w:rsidRDefault="00000000">
            <w:pPr>
              <w:widowControl/>
              <w:spacing w:line="0" w:lineRule="atLeast"/>
              <w:jc w:val="left"/>
              <w:outlineLvl w:val="0"/>
              <w:rPr>
                <w:rFonts w:ascii="Arial" w:eastAsia="ＭＳ Ｐゴシック" w:hAnsi="Arial" w:cs="Arial"/>
                <w:b/>
                <w:bCs/>
                <w:kern w:val="36"/>
                <w:sz w:val="20"/>
                <w:szCs w:val="20"/>
              </w:rPr>
            </w:pPr>
            <w:hyperlink r:id="rId9" w:history="1">
              <w:r w:rsidR="00863375" w:rsidRPr="00791344">
                <w:rPr>
                  <w:rStyle w:val="a4"/>
                  <w:rFonts w:ascii="ＭＳ ゴシック" w:eastAsia="ＭＳ ゴシック" w:hAnsi="ＭＳ ゴシック" w:cs="Arial"/>
                  <w:kern w:val="0"/>
                  <w:sz w:val="20"/>
                  <w:szCs w:val="20"/>
                </w:rPr>
                <w:t>[平成23年 総務省告示第507号]</w:t>
              </w:r>
            </w:hyperlink>
          </w:p>
        </w:tc>
        <w:tc>
          <w:tcPr>
            <w:tcW w:w="7811" w:type="dxa"/>
          </w:tcPr>
          <w:p w14:paraId="15C5976B" w14:textId="77777777" w:rsidR="001037E6" w:rsidRDefault="001037E6">
            <w:pPr>
              <w:widowControl/>
              <w:spacing w:line="0" w:lineRule="atLeast"/>
              <w:jc w:val="left"/>
              <w:outlineLvl w:val="0"/>
              <w:rPr>
                <w:rFonts w:ascii="Arial" w:eastAsia="ＭＳ Ｐゴシック" w:hAnsi="Arial" w:cs="Arial"/>
                <w:b/>
                <w:bCs/>
                <w:kern w:val="36"/>
                <w:sz w:val="20"/>
                <w:szCs w:val="21"/>
              </w:rPr>
            </w:pPr>
            <w:r>
              <w:rPr>
                <w:rFonts w:ascii="Arial" w:eastAsia="ＭＳ Ｐゴシック" w:hAnsi="Arial" w:cs="Arial"/>
                <w:kern w:val="0"/>
                <w:sz w:val="20"/>
                <w:szCs w:val="16"/>
              </w:rPr>
              <w:t>7.</w:t>
            </w:r>
            <w:r w:rsidR="007153A6">
              <w:rPr>
                <w:rFonts w:ascii="Arial" w:eastAsia="ＭＳ Ｐゴシック" w:hAnsi="Arial" w:cs="Arial"/>
                <w:kern w:val="0"/>
                <w:sz w:val="20"/>
                <w:szCs w:val="16"/>
              </w:rPr>
              <w:t>25</w:t>
            </w:r>
            <w:r w:rsidR="00595FE0">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GHz</w:t>
            </w:r>
            <w:r>
              <w:rPr>
                <w:rFonts w:ascii="Arial" w:eastAsia="ＭＳ Ｐゴシック" w:hAnsi="Arial" w:cs="Arial"/>
                <w:kern w:val="0"/>
                <w:sz w:val="20"/>
                <w:szCs w:val="16"/>
              </w:rPr>
              <w:t>以上</w:t>
            </w:r>
            <w:r w:rsidR="007153A6">
              <w:rPr>
                <w:rFonts w:ascii="Arial" w:eastAsia="ＭＳ Ｐゴシック" w:hAnsi="Arial" w:cs="Arial" w:hint="eastAsia"/>
                <w:kern w:val="0"/>
                <w:sz w:val="20"/>
                <w:szCs w:val="16"/>
              </w:rPr>
              <w:t>9</w:t>
            </w:r>
            <w:r w:rsidR="00595FE0">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GHz</w:t>
            </w:r>
            <w:r>
              <w:rPr>
                <w:rFonts w:ascii="Arial" w:eastAsia="ＭＳ Ｐゴシック" w:hAnsi="Arial" w:cs="Arial"/>
                <w:kern w:val="0"/>
                <w:sz w:val="20"/>
                <w:szCs w:val="16"/>
              </w:rPr>
              <w:t>未満</w:t>
            </w:r>
          </w:p>
        </w:tc>
      </w:tr>
      <w:tr w:rsidR="001037E6" w14:paraId="147383AE" w14:textId="77777777" w:rsidTr="00863375">
        <w:trPr>
          <w:jc w:val="center"/>
        </w:trPr>
        <w:tc>
          <w:tcPr>
            <w:tcW w:w="3027" w:type="dxa"/>
            <w:vAlign w:val="center"/>
          </w:tcPr>
          <w:p w14:paraId="59CEE5FA" w14:textId="69A90342" w:rsidR="001037E6" w:rsidRPr="00791344" w:rsidRDefault="001037E6">
            <w:pPr>
              <w:widowControl/>
              <w:spacing w:line="0" w:lineRule="atLeast"/>
              <w:jc w:val="left"/>
              <w:rPr>
                <w:rFonts w:ascii="Arial" w:eastAsia="ＭＳ Ｐゴシック" w:hAnsi="Arial" w:cs="Arial"/>
                <w:kern w:val="0"/>
                <w:sz w:val="20"/>
                <w:szCs w:val="16"/>
              </w:rPr>
            </w:pPr>
            <w:r w:rsidRPr="00791344">
              <w:rPr>
                <w:rFonts w:ascii="Arial" w:eastAsia="ＭＳ Ｐゴシック" w:hAnsi="Arial" w:cs="Arial"/>
                <w:kern w:val="0"/>
                <w:sz w:val="20"/>
                <w:szCs w:val="16"/>
              </w:rPr>
              <w:t>通信方式</w:t>
            </w:r>
            <w:r w:rsidRPr="00791344">
              <w:rPr>
                <w:rFonts w:ascii="Arial" w:eastAsia="ＭＳ Ｐゴシック" w:hAnsi="Arial" w:cs="Arial"/>
                <w:kern w:val="0"/>
                <w:sz w:val="20"/>
                <w:szCs w:val="16"/>
              </w:rPr>
              <w:br/>
            </w:r>
            <w:hyperlink r:id="rId10" w:anchor="1576" w:tgtFrame="_blank" w:history="1">
              <w:r w:rsidR="00CF352E" w:rsidRPr="00791344">
                <w:rPr>
                  <w:rStyle w:val="a4"/>
                  <w:rFonts w:ascii="ＭＳ ゴシック" w:eastAsia="ＭＳ ゴシック" w:hAnsi="ＭＳ ゴシック"/>
                  <w:sz w:val="20"/>
                  <w:szCs w:val="20"/>
                </w:rPr>
                <w:t>[無線設備規則 第四十九条の二十七]</w:t>
              </w:r>
            </w:hyperlink>
          </w:p>
        </w:tc>
        <w:tc>
          <w:tcPr>
            <w:tcW w:w="7811" w:type="dxa"/>
            <w:vAlign w:val="center"/>
          </w:tcPr>
          <w:p w14:paraId="71599344" w14:textId="77777777" w:rsidR="001037E6" w:rsidRDefault="001037E6">
            <w:pPr>
              <w:widowControl/>
              <w:spacing w:line="0" w:lineRule="atLeast"/>
              <w:jc w:val="left"/>
              <w:rPr>
                <w:rFonts w:ascii="Arial" w:eastAsia="ＭＳ Ｐゴシック" w:hAnsi="Arial" w:cs="Arial"/>
                <w:kern w:val="0"/>
                <w:sz w:val="20"/>
                <w:szCs w:val="16"/>
              </w:rPr>
            </w:pPr>
            <w:r>
              <w:rPr>
                <w:rFonts w:ascii="Arial" w:eastAsia="ＭＳ Ｐゴシック" w:hAnsi="Arial" w:cs="Arial"/>
                <w:kern w:val="0"/>
                <w:sz w:val="20"/>
                <w:szCs w:val="16"/>
              </w:rPr>
              <w:t>単信方式、半複信方式または複信方式</w:t>
            </w:r>
          </w:p>
        </w:tc>
      </w:tr>
      <w:tr w:rsidR="001037E6" w14:paraId="131E4647" w14:textId="77777777" w:rsidTr="00863375">
        <w:trPr>
          <w:jc w:val="center"/>
        </w:trPr>
        <w:tc>
          <w:tcPr>
            <w:tcW w:w="3027" w:type="dxa"/>
            <w:vAlign w:val="center"/>
          </w:tcPr>
          <w:p w14:paraId="2E8F53F3" w14:textId="6287E732" w:rsidR="001037E6" w:rsidRPr="00791344" w:rsidRDefault="001037E6">
            <w:pPr>
              <w:widowControl/>
              <w:spacing w:line="0" w:lineRule="atLeast"/>
              <w:jc w:val="left"/>
              <w:rPr>
                <w:rFonts w:ascii="Arial" w:eastAsia="ＭＳ Ｐゴシック" w:hAnsi="Arial" w:cs="Arial"/>
                <w:kern w:val="0"/>
                <w:sz w:val="20"/>
                <w:szCs w:val="16"/>
              </w:rPr>
            </w:pPr>
            <w:r w:rsidRPr="00791344">
              <w:rPr>
                <w:rFonts w:ascii="Arial" w:eastAsia="ＭＳ Ｐゴシック" w:hAnsi="Arial" w:cs="Arial"/>
                <w:kern w:val="0"/>
                <w:sz w:val="20"/>
                <w:szCs w:val="16"/>
              </w:rPr>
              <w:t>周波数の偏差</w:t>
            </w:r>
            <w:r w:rsidRPr="00791344">
              <w:rPr>
                <w:rFonts w:ascii="Arial" w:eastAsia="ＭＳ Ｐゴシック" w:hAnsi="Arial" w:cs="Arial"/>
                <w:kern w:val="0"/>
                <w:sz w:val="20"/>
                <w:szCs w:val="16"/>
              </w:rPr>
              <w:t xml:space="preserve"> </w:t>
            </w:r>
            <w:r w:rsidRPr="00791344">
              <w:rPr>
                <w:rFonts w:ascii="Arial" w:eastAsia="ＭＳ Ｐゴシック" w:hAnsi="Arial" w:cs="Arial"/>
                <w:kern w:val="0"/>
                <w:sz w:val="20"/>
                <w:szCs w:val="16"/>
              </w:rPr>
              <w:t>（</w:t>
            </w:r>
            <w:r w:rsidRPr="00791344">
              <w:rPr>
                <w:rFonts w:ascii="Arial" w:eastAsia="ＭＳ Ｐゴシック" w:hAnsi="Arial" w:cs="Arial"/>
                <w:kern w:val="0"/>
                <w:sz w:val="20"/>
                <w:szCs w:val="16"/>
              </w:rPr>
              <w:t>×10</w:t>
            </w:r>
            <w:r w:rsidRPr="00791344">
              <w:rPr>
                <w:rFonts w:ascii="Arial" w:eastAsia="ＭＳ Ｐゴシック" w:hAnsi="Arial" w:cs="Arial"/>
                <w:kern w:val="0"/>
                <w:sz w:val="20"/>
                <w:szCs w:val="16"/>
                <w:vertAlign w:val="superscript"/>
              </w:rPr>
              <w:t>-6</w:t>
            </w:r>
            <w:r w:rsidRPr="00791344">
              <w:rPr>
                <w:rFonts w:ascii="Arial" w:eastAsia="ＭＳ Ｐゴシック" w:hAnsi="Arial" w:cs="Arial"/>
                <w:kern w:val="0"/>
                <w:sz w:val="20"/>
                <w:szCs w:val="16"/>
              </w:rPr>
              <w:t>）</w:t>
            </w:r>
            <w:r w:rsidRPr="00791344">
              <w:rPr>
                <w:rFonts w:ascii="Arial" w:eastAsia="ＭＳ Ｐゴシック" w:hAnsi="Arial" w:cs="Arial"/>
                <w:kern w:val="0"/>
                <w:sz w:val="20"/>
                <w:szCs w:val="16"/>
              </w:rPr>
              <w:br/>
            </w:r>
            <w:hyperlink r:id="rId11" w:anchor="2920" w:tgtFrame="_blank" w:history="1">
              <w:r w:rsidR="00AD48B9" w:rsidRPr="00791344">
                <w:rPr>
                  <w:rStyle w:val="a4"/>
                  <w:rFonts w:ascii="ＭＳ ゴシック" w:eastAsia="ＭＳ ゴシック" w:hAnsi="ＭＳ ゴシック"/>
                  <w:sz w:val="20"/>
                  <w:szCs w:val="20"/>
                </w:rPr>
                <w:t>[無線設備規則 別表一の</w:t>
              </w:r>
              <w:r w:rsidR="00AD48B9" w:rsidRPr="00791344">
                <w:rPr>
                  <w:rStyle w:val="a4"/>
                  <w:rFonts w:ascii="ＭＳ ゴシック" w:eastAsia="ＭＳ ゴシック" w:hAnsi="ＭＳ ゴシック" w:hint="eastAsia"/>
                  <w:sz w:val="20"/>
                  <w:szCs w:val="20"/>
                </w:rPr>
                <w:t>注</w:t>
              </w:r>
              <w:r w:rsidR="00AD48B9" w:rsidRPr="00791344">
                <w:rPr>
                  <w:rStyle w:val="a4"/>
                  <w:rFonts w:ascii="ＭＳ ゴシック" w:eastAsia="ＭＳ ゴシック" w:hAnsi="ＭＳ ゴシック"/>
                  <w:sz w:val="20"/>
                  <w:szCs w:val="20"/>
                </w:rPr>
                <w:t>34]</w:t>
              </w:r>
            </w:hyperlink>
          </w:p>
        </w:tc>
        <w:tc>
          <w:tcPr>
            <w:tcW w:w="7811" w:type="dxa"/>
            <w:vAlign w:val="center"/>
          </w:tcPr>
          <w:p w14:paraId="4B944B6C" w14:textId="77777777" w:rsidR="001037E6" w:rsidRDefault="001037E6">
            <w:pPr>
              <w:widowControl/>
              <w:spacing w:line="0" w:lineRule="atLeast"/>
              <w:jc w:val="left"/>
              <w:rPr>
                <w:rFonts w:ascii="Arial" w:eastAsia="ＭＳ Ｐゴシック" w:hAnsi="Arial" w:cs="Arial"/>
                <w:kern w:val="0"/>
                <w:sz w:val="20"/>
                <w:szCs w:val="16"/>
              </w:rPr>
            </w:pPr>
            <w:r>
              <w:rPr>
                <w:rFonts w:ascii="Arial" w:eastAsia="ＭＳ Ｐゴシック" w:hAnsi="Arial" w:cs="Arial"/>
                <w:kern w:val="0"/>
                <w:sz w:val="20"/>
                <w:szCs w:val="16"/>
              </w:rPr>
              <w:t>上記の指定周波数帯</w:t>
            </w:r>
          </w:p>
        </w:tc>
      </w:tr>
      <w:tr w:rsidR="001037E6" w14:paraId="5A94F71B" w14:textId="77777777" w:rsidTr="00863375">
        <w:trPr>
          <w:jc w:val="center"/>
        </w:trPr>
        <w:tc>
          <w:tcPr>
            <w:tcW w:w="3027" w:type="dxa"/>
          </w:tcPr>
          <w:p w14:paraId="0B7AD5AE" w14:textId="49AE2F69" w:rsidR="001037E6" w:rsidRPr="00791344" w:rsidRDefault="001037E6">
            <w:pPr>
              <w:widowControl/>
              <w:spacing w:line="0" w:lineRule="atLeast"/>
              <w:jc w:val="left"/>
              <w:outlineLvl w:val="0"/>
              <w:rPr>
                <w:rFonts w:ascii="Arial" w:eastAsia="ＭＳ Ｐゴシック" w:hAnsi="Arial" w:cs="Arial"/>
                <w:b/>
                <w:bCs/>
                <w:kern w:val="36"/>
                <w:sz w:val="20"/>
                <w:szCs w:val="21"/>
              </w:rPr>
            </w:pPr>
            <w:r w:rsidRPr="00791344">
              <w:rPr>
                <w:rFonts w:ascii="Arial" w:eastAsia="ＭＳ Ｐゴシック" w:hAnsi="Arial" w:cs="Arial"/>
                <w:kern w:val="0"/>
                <w:sz w:val="20"/>
                <w:szCs w:val="16"/>
              </w:rPr>
              <w:t>占有周波数帯幅の許容値</w:t>
            </w:r>
            <w:r w:rsidRPr="00791344">
              <w:rPr>
                <w:rFonts w:ascii="Arial" w:eastAsia="ＭＳ Ｐゴシック" w:hAnsi="Arial" w:cs="Arial"/>
                <w:kern w:val="0"/>
                <w:sz w:val="20"/>
                <w:szCs w:val="16"/>
              </w:rPr>
              <w:br/>
            </w:r>
            <w:hyperlink r:id="rId12" w:anchor="2980" w:tgtFrame="_blank" w:history="1">
              <w:r w:rsidR="00AD48B9" w:rsidRPr="00791344">
                <w:rPr>
                  <w:rStyle w:val="a4"/>
                  <w:rFonts w:ascii="ＭＳ ゴシック" w:eastAsia="ＭＳ ゴシック" w:hAnsi="ＭＳ ゴシック"/>
                  <w:sz w:val="20"/>
                  <w:szCs w:val="20"/>
                </w:rPr>
                <w:t>[無線設備規則 別表二の</w:t>
              </w:r>
              <w:r w:rsidR="00AD48B9" w:rsidRPr="00791344">
                <w:rPr>
                  <w:rStyle w:val="a4"/>
                  <w:rFonts w:ascii="ＭＳ ゴシック" w:eastAsia="ＭＳ ゴシック" w:hAnsi="ＭＳ ゴシック" w:hint="eastAsia"/>
                  <w:sz w:val="20"/>
                  <w:szCs w:val="20"/>
                </w:rPr>
                <w:t>第</w:t>
              </w:r>
              <w:r w:rsidR="00AD48B9" w:rsidRPr="00791344">
                <w:rPr>
                  <w:rStyle w:val="a4"/>
                  <w:rFonts w:ascii="ＭＳ ゴシック" w:eastAsia="ＭＳ ゴシック" w:hAnsi="ＭＳ ゴシック"/>
                  <w:sz w:val="20"/>
                  <w:szCs w:val="20"/>
                </w:rPr>
                <w:t>49]</w:t>
              </w:r>
            </w:hyperlink>
          </w:p>
        </w:tc>
        <w:tc>
          <w:tcPr>
            <w:tcW w:w="7811" w:type="dxa"/>
          </w:tcPr>
          <w:p w14:paraId="02643D6C" w14:textId="77777777" w:rsidR="001037E6" w:rsidRPr="003D5E1D" w:rsidRDefault="00132508">
            <w:pPr>
              <w:widowControl/>
              <w:spacing w:line="0" w:lineRule="atLeast"/>
              <w:jc w:val="left"/>
              <w:outlineLvl w:val="0"/>
              <w:rPr>
                <w:rFonts w:ascii="Arial" w:eastAsia="ＭＳ Ｐゴシック" w:hAnsi="Arial" w:cs="Arial"/>
                <w:bCs/>
                <w:kern w:val="36"/>
                <w:sz w:val="20"/>
                <w:szCs w:val="21"/>
              </w:rPr>
            </w:pPr>
            <w:r>
              <w:rPr>
                <w:rFonts w:ascii="Arial" w:eastAsia="ＭＳ Ｐゴシック" w:hAnsi="Arial" w:cs="Arial"/>
                <w:bCs/>
                <w:kern w:val="36"/>
                <w:sz w:val="20"/>
                <w:szCs w:val="21"/>
              </w:rPr>
              <w:t>1.75</w:t>
            </w:r>
            <w:r w:rsidR="003D5E1D" w:rsidRPr="003D5E1D">
              <w:rPr>
                <w:rFonts w:ascii="Arial" w:eastAsia="ＭＳ Ｐゴシック" w:hAnsi="Arial" w:cs="Arial" w:hint="eastAsia"/>
                <w:bCs/>
                <w:kern w:val="36"/>
                <w:sz w:val="20"/>
                <w:szCs w:val="21"/>
              </w:rPr>
              <w:t xml:space="preserve"> </w:t>
            </w:r>
            <w:r>
              <w:rPr>
                <w:rFonts w:ascii="Arial" w:eastAsia="ＭＳ Ｐゴシック" w:hAnsi="Arial" w:cs="Arial"/>
                <w:bCs/>
                <w:kern w:val="36"/>
                <w:sz w:val="20"/>
                <w:szCs w:val="21"/>
              </w:rPr>
              <w:t>G</w:t>
            </w:r>
            <w:r w:rsidR="003D5E1D" w:rsidRPr="003D5E1D">
              <w:rPr>
                <w:rFonts w:ascii="Arial" w:eastAsia="ＭＳ Ｐゴシック" w:hAnsi="Arial" w:cs="Arial" w:hint="eastAsia"/>
                <w:bCs/>
                <w:kern w:val="36"/>
                <w:sz w:val="20"/>
                <w:szCs w:val="21"/>
              </w:rPr>
              <w:t>Hz</w:t>
            </w:r>
          </w:p>
        </w:tc>
      </w:tr>
      <w:tr w:rsidR="001037E6" w14:paraId="460C91B7" w14:textId="77777777" w:rsidTr="00863375">
        <w:trPr>
          <w:trHeight w:val="2647"/>
          <w:jc w:val="center"/>
        </w:trPr>
        <w:tc>
          <w:tcPr>
            <w:tcW w:w="3027" w:type="dxa"/>
          </w:tcPr>
          <w:p w14:paraId="1FD89A5C" w14:textId="0E8BE792" w:rsidR="001037E6" w:rsidRPr="00791344" w:rsidRDefault="001037E6" w:rsidP="00863375">
            <w:pPr>
              <w:widowControl/>
              <w:spacing w:line="0" w:lineRule="atLeast"/>
              <w:jc w:val="left"/>
              <w:outlineLvl w:val="0"/>
              <w:rPr>
                <w:rFonts w:ascii="ＭＳ ゴシック" w:eastAsia="ＭＳ ゴシック" w:hAnsi="ＭＳ ゴシック"/>
                <w:sz w:val="20"/>
                <w:szCs w:val="20"/>
              </w:rPr>
            </w:pPr>
            <w:r w:rsidRPr="00791344">
              <w:rPr>
                <w:rFonts w:ascii="Arial" w:eastAsia="ＭＳ Ｐゴシック" w:hAnsi="Arial" w:cs="Arial"/>
                <w:kern w:val="0"/>
                <w:sz w:val="20"/>
                <w:szCs w:val="16"/>
              </w:rPr>
              <w:t>スプリアス発射の強度の許容値</w:t>
            </w:r>
            <w:r w:rsidRPr="00791344">
              <w:rPr>
                <w:rFonts w:ascii="Arial" w:eastAsia="ＭＳ Ｐゴシック" w:hAnsi="Arial" w:cs="Arial"/>
                <w:kern w:val="0"/>
                <w:sz w:val="20"/>
                <w:szCs w:val="16"/>
              </w:rPr>
              <w:br/>
            </w:r>
            <w:hyperlink r:id="rId13" w:anchor="43" w:tgtFrame="_blank" w:history="1">
              <w:r w:rsidR="001B2596">
                <w:rPr>
                  <w:rStyle w:val="a4"/>
                  <w:rFonts w:ascii="ＭＳ ゴシック" w:eastAsia="ＭＳ ゴシック" w:hAnsi="ＭＳ ゴシック"/>
                  <w:sz w:val="20"/>
                  <w:szCs w:val="20"/>
                </w:rPr>
                <w:t>[無線設備規則 第七条]</w:t>
              </w:r>
            </w:hyperlink>
          </w:p>
          <w:p w14:paraId="53A673D8" w14:textId="77777777" w:rsidR="003D5E1D" w:rsidRPr="00791344" w:rsidRDefault="003D5E1D" w:rsidP="00863375">
            <w:pPr>
              <w:widowControl/>
              <w:spacing w:line="0" w:lineRule="atLeast"/>
              <w:jc w:val="left"/>
              <w:outlineLvl w:val="0"/>
              <w:rPr>
                <w:rFonts w:ascii="Arial" w:eastAsia="ＭＳ Ｐゴシック" w:hAnsi="Arial" w:cs="Arial"/>
                <w:kern w:val="0"/>
                <w:sz w:val="20"/>
                <w:szCs w:val="16"/>
              </w:rPr>
            </w:pPr>
            <w:r w:rsidRPr="00791344">
              <w:rPr>
                <w:rFonts w:ascii="Arial" w:eastAsia="ＭＳ Ｐゴシック" w:hAnsi="Arial" w:cs="Arial" w:hint="eastAsia"/>
                <w:kern w:val="0"/>
                <w:sz w:val="20"/>
                <w:szCs w:val="16"/>
              </w:rPr>
              <w:t>別表</w:t>
            </w:r>
            <w:r w:rsidRPr="00791344">
              <w:rPr>
                <w:rFonts w:ascii="Segoe UI Symbol" w:eastAsia="ＭＳ Ｐゴシック" w:hAnsi="Segoe UI Symbol" w:cs="Segoe UI Symbol" w:hint="eastAsia"/>
                <w:kern w:val="0"/>
                <w:sz w:val="20"/>
                <w:szCs w:val="16"/>
              </w:rPr>
              <w:t>三の第</w:t>
            </w:r>
            <w:r w:rsidRPr="00791344">
              <w:rPr>
                <w:rFonts w:ascii="Segoe UI Symbol" w:eastAsia="ＭＳ Ｐゴシック" w:hAnsi="Segoe UI Symbol" w:cs="Segoe UI Symbol" w:hint="eastAsia"/>
                <w:kern w:val="0"/>
                <w:sz w:val="20"/>
                <w:szCs w:val="16"/>
              </w:rPr>
              <w:t>43</w:t>
            </w:r>
          </w:p>
        </w:tc>
        <w:tc>
          <w:tcPr>
            <w:tcW w:w="7811" w:type="dxa"/>
          </w:tcPr>
          <w:p w14:paraId="33B6F6B1" w14:textId="77777777" w:rsidR="001037E6" w:rsidRDefault="003D5E1D">
            <w:pPr>
              <w:widowControl/>
              <w:spacing w:line="0" w:lineRule="atLeast"/>
              <w:jc w:val="left"/>
              <w:outlineLvl w:val="0"/>
              <w:rPr>
                <w:rFonts w:ascii="Arial" w:eastAsia="ＭＳ Ｐゴシック" w:hAnsi="Arial" w:cs="Arial"/>
                <w:kern w:val="0"/>
                <w:sz w:val="20"/>
                <w:szCs w:val="16"/>
              </w:rPr>
            </w:pPr>
            <w:r>
              <w:rPr>
                <w:rFonts w:ascii="Arial" w:eastAsia="ＭＳ Ｐゴシック" w:hAnsi="Arial" w:cs="Arial" w:hint="eastAsia"/>
                <w:kern w:val="0"/>
                <w:sz w:val="20"/>
                <w:szCs w:val="16"/>
              </w:rPr>
              <w:t>平均電力、尖頭電力とも与えられた方向における空中線の絶対利得を乗じた値</w:t>
            </w:r>
          </w:p>
          <w:tbl>
            <w:tblPr>
              <w:tblW w:w="7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9"/>
              <w:gridCol w:w="2126"/>
              <w:gridCol w:w="2127"/>
            </w:tblGrid>
            <w:tr w:rsidR="001037E6" w14:paraId="7892C7C2" w14:textId="77777777" w:rsidTr="0086397A">
              <w:tc>
                <w:tcPr>
                  <w:tcW w:w="3239" w:type="dxa"/>
                  <w:shd w:val="clear" w:color="auto" w:fill="E0E0E0"/>
                  <w:vAlign w:val="center"/>
                </w:tcPr>
                <w:p w14:paraId="0D22BA3F" w14:textId="77777777" w:rsidR="001037E6" w:rsidRDefault="001037E6">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周波数帯</w:t>
                  </w:r>
                </w:p>
              </w:tc>
              <w:tc>
                <w:tcPr>
                  <w:tcW w:w="2126" w:type="dxa"/>
                  <w:shd w:val="clear" w:color="auto" w:fill="E0E0E0"/>
                  <w:vAlign w:val="center"/>
                </w:tcPr>
                <w:p w14:paraId="084FC37B" w14:textId="77777777" w:rsidR="001037E6" w:rsidRDefault="001037E6">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平均電力</w:t>
                  </w:r>
                </w:p>
              </w:tc>
              <w:tc>
                <w:tcPr>
                  <w:tcW w:w="2127" w:type="dxa"/>
                  <w:shd w:val="clear" w:color="auto" w:fill="E0E0E0"/>
                  <w:vAlign w:val="center"/>
                </w:tcPr>
                <w:p w14:paraId="770AE8D2" w14:textId="77777777" w:rsidR="001037E6" w:rsidRDefault="001037E6">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尖頭電力</w:t>
                  </w:r>
                </w:p>
              </w:tc>
            </w:tr>
            <w:tr w:rsidR="001037E6" w14:paraId="2B8E2C40" w14:textId="77777777" w:rsidTr="0086397A">
              <w:tc>
                <w:tcPr>
                  <w:tcW w:w="3239" w:type="dxa"/>
                  <w:vAlign w:val="center"/>
                </w:tcPr>
                <w:p w14:paraId="320646E7" w14:textId="4A048C51" w:rsidR="001037E6" w:rsidRDefault="001037E6">
                  <w:pPr>
                    <w:widowControl/>
                    <w:spacing w:line="0" w:lineRule="atLeast"/>
                    <w:jc w:val="left"/>
                    <w:rPr>
                      <w:rFonts w:ascii="Arial" w:eastAsia="ＭＳ Ｐゴシック" w:hAnsi="Arial" w:cs="Arial"/>
                      <w:kern w:val="0"/>
                      <w:sz w:val="20"/>
                      <w:szCs w:val="16"/>
                    </w:rPr>
                  </w:pPr>
                  <w:r>
                    <w:rPr>
                      <w:rFonts w:ascii="Arial" w:eastAsia="ＭＳ Ｐゴシック" w:hAnsi="Arial" w:cs="Arial"/>
                      <w:kern w:val="0"/>
                      <w:sz w:val="20"/>
                      <w:szCs w:val="16"/>
                    </w:rPr>
                    <w:t>1600</w:t>
                  </w:r>
                  <w:r w:rsidR="0086397A">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MHz</w:t>
                  </w:r>
                  <w:r>
                    <w:rPr>
                      <w:rFonts w:ascii="Arial" w:eastAsia="ＭＳ Ｐゴシック" w:hAnsi="Arial" w:cs="Arial"/>
                      <w:kern w:val="0"/>
                      <w:sz w:val="20"/>
                      <w:szCs w:val="16"/>
                    </w:rPr>
                    <w:t>未満</w:t>
                  </w:r>
                </w:p>
              </w:tc>
              <w:tc>
                <w:tcPr>
                  <w:tcW w:w="2126" w:type="dxa"/>
                  <w:vAlign w:val="center"/>
                </w:tcPr>
                <w:p w14:paraId="35DAD546" w14:textId="77777777" w:rsidR="001037E6" w:rsidRDefault="001037E6">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-90 dBm/MHz</w:t>
                  </w:r>
                  <w:r>
                    <w:rPr>
                      <w:rFonts w:ascii="Arial" w:eastAsia="ＭＳ Ｐゴシック" w:hAnsi="Arial" w:cs="Arial"/>
                      <w:kern w:val="0"/>
                      <w:sz w:val="20"/>
                      <w:szCs w:val="16"/>
                    </w:rPr>
                    <w:t>以下</w:t>
                  </w:r>
                </w:p>
              </w:tc>
              <w:tc>
                <w:tcPr>
                  <w:tcW w:w="2127" w:type="dxa"/>
                  <w:vAlign w:val="center"/>
                </w:tcPr>
                <w:p w14:paraId="2734B19A" w14:textId="77777777" w:rsidR="001037E6" w:rsidRDefault="001037E6">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-84 dBm/MHz</w:t>
                  </w:r>
                  <w:r>
                    <w:rPr>
                      <w:rFonts w:ascii="Arial" w:eastAsia="ＭＳ Ｐゴシック" w:hAnsi="Arial" w:cs="Arial"/>
                      <w:kern w:val="0"/>
                      <w:sz w:val="20"/>
                      <w:szCs w:val="16"/>
                    </w:rPr>
                    <w:t>以下</w:t>
                  </w:r>
                </w:p>
              </w:tc>
            </w:tr>
            <w:tr w:rsidR="001037E6" w14:paraId="78D5F635" w14:textId="77777777" w:rsidTr="0086397A">
              <w:tc>
                <w:tcPr>
                  <w:tcW w:w="3239" w:type="dxa"/>
                  <w:vAlign w:val="center"/>
                </w:tcPr>
                <w:p w14:paraId="08445BC9" w14:textId="62FF5D6C" w:rsidR="001037E6" w:rsidRDefault="001037E6">
                  <w:pPr>
                    <w:widowControl/>
                    <w:spacing w:line="0" w:lineRule="atLeast"/>
                    <w:jc w:val="left"/>
                    <w:rPr>
                      <w:rFonts w:ascii="Arial" w:eastAsia="ＭＳ Ｐゴシック" w:hAnsi="Arial" w:cs="Arial"/>
                      <w:kern w:val="0"/>
                      <w:sz w:val="20"/>
                      <w:szCs w:val="16"/>
                    </w:rPr>
                  </w:pPr>
                  <w:r>
                    <w:rPr>
                      <w:rFonts w:ascii="Arial" w:eastAsia="ＭＳ Ｐゴシック" w:hAnsi="Arial" w:cs="Arial"/>
                      <w:kern w:val="0"/>
                      <w:sz w:val="20"/>
                      <w:szCs w:val="16"/>
                    </w:rPr>
                    <w:t>1600</w:t>
                  </w:r>
                  <w:r w:rsidR="0086397A">
                    <w:rPr>
                      <w:rFonts w:ascii="Arial" w:eastAsia="ＭＳ Ｐゴシック" w:hAnsi="Arial" w:cs="Arial" w:hint="eastAsia"/>
                      <w:kern w:val="0"/>
                      <w:sz w:val="20"/>
                      <w:szCs w:val="16"/>
                    </w:rPr>
                    <w:t xml:space="preserve"> </w:t>
                  </w:r>
                  <w:r w:rsidR="003D5E1D">
                    <w:rPr>
                      <w:rFonts w:ascii="Arial" w:eastAsia="ＭＳ Ｐゴシック" w:hAnsi="Arial" w:cs="Arial" w:hint="eastAsia"/>
                      <w:kern w:val="0"/>
                      <w:sz w:val="20"/>
                      <w:szCs w:val="16"/>
                    </w:rPr>
                    <w:t>MHz</w:t>
                  </w:r>
                  <w:r>
                    <w:rPr>
                      <w:rFonts w:ascii="Arial" w:eastAsia="ＭＳ Ｐゴシック" w:hAnsi="Arial" w:cs="Arial"/>
                      <w:kern w:val="0"/>
                      <w:sz w:val="20"/>
                      <w:szCs w:val="16"/>
                    </w:rPr>
                    <w:t>以上</w:t>
                  </w:r>
                  <w:r>
                    <w:rPr>
                      <w:rFonts w:ascii="Arial" w:eastAsia="ＭＳ Ｐゴシック" w:hAnsi="Arial" w:cs="Arial"/>
                      <w:kern w:val="0"/>
                      <w:sz w:val="20"/>
                      <w:szCs w:val="16"/>
                    </w:rPr>
                    <w:t>2700</w:t>
                  </w:r>
                  <w:r w:rsidR="0086397A">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MHz</w:t>
                  </w:r>
                  <w:r>
                    <w:rPr>
                      <w:rFonts w:ascii="Arial" w:eastAsia="ＭＳ Ｐゴシック" w:hAnsi="Arial" w:cs="Arial"/>
                      <w:kern w:val="0"/>
                      <w:sz w:val="20"/>
                      <w:szCs w:val="16"/>
                    </w:rPr>
                    <w:t>未満</w:t>
                  </w:r>
                </w:p>
              </w:tc>
              <w:tc>
                <w:tcPr>
                  <w:tcW w:w="2126" w:type="dxa"/>
                  <w:vAlign w:val="center"/>
                </w:tcPr>
                <w:p w14:paraId="4181DAE7" w14:textId="77777777" w:rsidR="001037E6" w:rsidRDefault="001037E6">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-85 dBm/MHz</w:t>
                  </w:r>
                  <w:r>
                    <w:rPr>
                      <w:rFonts w:ascii="Arial" w:eastAsia="ＭＳ Ｐゴシック" w:hAnsi="Arial" w:cs="Arial"/>
                      <w:kern w:val="0"/>
                      <w:sz w:val="20"/>
                      <w:szCs w:val="16"/>
                    </w:rPr>
                    <w:t>以下</w:t>
                  </w:r>
                </w:p>
              </w:tc>
              <w:tc>
                <w:tcPr>
                  <w:tcW w:w="2127" w:type="dxa"/>
                  <w:vAlign w:val="center"/>
                </w:tcPr>
                <w:p w14:paraId="2DB7A231" w14:textId="77777777" w:rsidR="001037E6" w:rsidRDefault="001037E6">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-79 dBm/MHz</w:t>
                  </w:r>
                  <w:r>
                    <w:rPr>
                      <w:rFonts w:ascii="Arial" w:eastAsia="ＭＳ Ｐゴシック" w:hAnsi="Arial" w:cs="Arial"/>
                      <w:kern w:val="0"/>
                      <w:sz w:val="20"/>
                      <w:szCs w:val="16"/>
                    </w:rPr>
                    <w:t>以下</w:t>
                  </w:r>
                </w:p>
              </w:tc>
            </w:tr>
            <w:tr w:rsidR="001037E6" w14:paraId="24923035" w14:textId="77777777" w:rsidTr="0086397A">
              <w:tc>
                <w:tcPr>
                  <w:tcW w:w="3239" w:type="dxa"/>
                  <w:vAlign w:val="center"/>
                </w:tcPr>
                <w:p w14:paraId="4353493D" w14:textId="00E16C2B" w:rsidR="001037E6" w:rsidRDefault="001037E6">
                  <w:pPr>
                    <w:widowControl/>
                    <w:spacing w:line="0" w:lineRule="atLeast"/>
                    <w:jc w:val="left"/>
                    <w:rPr>
                      <w:rFonts w:ascii="Arial" w:eastAsia="ＭＳ Ｐゴシック" w:hAnsi="Arial" w:cs="Arial"/>
                      <w:kern w:val="0"/>
                      <w:sz w:val="20"/>
                      <w:szCs w:val="16"/>
                    </w:rPr>
                  </w:pPr>
                  <w:r>
                    <w:rPr>
                      <w:rFonts w:ascii="Arial" w:eastAsia="ＭＳ Ｐゴシック" w:hAnsi="Arial" w:cs="Arial"/>
                      <w:kern w:val="0"/>
                      <w:sz w:val="20"/>
                      <w:szCs w:val="16"/>
                    </w:rPr>
                    <w:t>2700</w:t>
                  </w:r>
                  <w:r w:rsidR="0086397A">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MHz</w:t>
                  </w:r>
                  <w:r>
                    <w:rPr>
                      <w:rFonts w:ascii="Arial" w:eastAsia="ＭＳ Ｐゴシック" w:hAnsi="Arial" w:cs="Arial"/>
                      <w:kern w:val="0"/>
                      <w:sz w:val="20"/>
                      <w:szCs w:val="16"/>
                    </w:rPr>
                    <w:t>以上</w:t>
                  </w:r>
                  <w:r w:rsidR="003D5E1D">
                    <w:rPr>
                      <w:rFonts w:ascii="Arial" w:eastAsia="ＭＳ Ｐゴシック" w:hAnsi="Arial" w:cs="Arial" w:hint="eastAsia"/>
                      <w:kern w:val="0"/>
                      <w:sz w:val="20"/>
                      <w:szCs w:val="16"/>
                    </w:rPr>
                    <w:t>7.25</w:t>
                  </w:r>
                  <w:r w:rsidR="0086397A">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GHz</w:t>
                  </w:r>
                  <w:r>
                    <w:rPr>
                      <w:rFonts w:ascii="Arial" w:eastAsia="ＭＳ Ｐゴシック" w:hAnsi="Arial" w:cs="Arial"/>
                      <w:kern w:val="0"/>
                      <w:sz w:val="20"/>
                      <w:szCs w:val="16"/>
                    </w:rPr>
                    <w:t>未満</w:t>
                  </w:r>
                </w:p>
              </w:tc>
              <w:tc>
                <w:tcPr>
                  <w:tcW w:w="2126" w:type="dxa"/>
                  <w:vAlign w:val="center"/>
                </w:tcPr>
                <w:p w14:paraId="6D2D77E8" w14:textId="77777777" w:rsidR="001037E6" w:rsidRDefault="001037E6">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-70 dBm/MHz</w:t>
                  </w:r>
                  <w:r>
                    <w:rPr>
                      <w:rFonts w:ascii="Arial" w:eastAsia="ＭＳ Ｐゴシック" w:hAnsi="Arial" w:cs="Arial"/>
                      <w:kern w:val="0"/>
                      <w:sz w:val="20"/>
                      <w:szCs w:val="16"/>
                    </w:rPr>
                    <w:t>以下</w:t>
                  </w:r>
                </w:p>
              </w:tc>
              <w:tc>
                <w:tcPr>
                  <w:tcW w:w="2127" w:type="dxa"/>
                  <w:vAlign w:val="center"/>
                </w:tcPr>
                <w:p w14:paraId="045DFBD1" w14:textId="77777777" w:rsidR="001037E6" w:rsidRDefault="001037E6">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-64 dBm/MHz</w:t>
                  </w:r>
                  <w:r>
                    <w:rPr>
                      <w:rFonts w:ascii="Arial" w:eastAsia="ＭＳ Ｐゴシック" w:hAnsi="Arial" w:cs="Arial"/>
                      <w:kern w:val="0"/>
                      <w:sz w:val="20"/>
                      <w:szCs w:val="16"/>
                    </w:rPr>
                    <w:t>以下</w:t>
                  </w:r>
                </w:p>
              </w:tc>
            </w:tr>
            <w:tr w:rsidR="00791344" w14:paraId="43F76B20" w14:textId="77777777" w:rsidTr="0086397A">
              <w:tc>
                <w:tcPr>
                  <w:tcW w:w="3239" w:type="dxa"/>
                  <w:vAlign w:val="center"/>
                </w:tcPr>
                <w:p w14:paraId="17502C56" w14:textId="38892872" w:rsidR="00791344" w:rsidRDefault="00132508" w:rsidP="00791344">
                  <w:pPr>
                    <w:widowControl/>
                    <w:spacing w:line="0" w:lineRule="atLeast"/>
                    <w:jc w:val="left"/>
                    <w:rPr>
                      <w:rFonts w:ascii="Arial" w:eastAsia="ＭＳ Ｐゴシック" w:hAnsi="Arial" w:cs="Arial"/>
                      <w:kern w:val="0"/>
                      <w:sz w:val="20"/>
                      <w:szCs w:val="16"/>
                    </w:rPr>
                  </w:pPr>
                  <w:r>
                    <w:rPr>
                      <w:rFonts w:ascii="Arial" w:eastAsia="ＭＳ Ｐゴシック" w:hAnsi="Arial" w:cs="Arial"/>
                      <w:kern w:val="0"/>
                      <w:sz w:val="20"/>
                      <w:szCs w:val="16"/>
                    </w:rPr>
                    <w:t>9</w:t>
                  </w:r>
                  <w:r w:rsidR="0086397A">
                    <w:rPr>
                      <w:rFonts w:ascii="Arial" w:eastAsia="ＭＳ Ｐゴシック" w:hAnsi="Arial" w:cs="Arial" w:hint="eastAsia"/>
                      <w:kern w:val="0"/>
                      <w:sz w:val="20"/>
                      <w:szCs w:val="16"/>
                    </w:rPr>
                    <w:t xml:space="preserve"> </w:t>
                  </w:r>
                  <w:r w:rsidR="00791344">
                    <w:rPr>
                      <w:rFonts w:ascii="Arial" w:eastAsia="ＭＳ Ｐゴシック" w:hAnsi="Arial" w:cs="Arial" w:hint="eastAsia"/>
                      <w:kern w:val="0"/>
                      <w:sz w:val="20"/>
                      <w:szCs w:val="16"/>
                    </w:rPr>
                    <w:t>GHz</w:t>
                  </w:r>
                  <w:r w:rsidR="00791344">
                    <w:rPr>
                      <w:rFonts w:ascii="Arial" w:eastAsia="ＭＳ Ｐゴシック" w:hAnsi="Arial" w:cs="Arial"/>
                      <w:kern w:val="0"/>
                      <w:sz w:val="20"/>
                      <w:szCs w:val="16"/>
                    </w:rPr>
                    <w:t>以上</w:t>
                  </w:r>
                  <w:r w:rsidR="00791344">
                    <w:rPr>
                      <w:rFonts w:ascii="Arial" w:eastAsia="ＭＳ Ｐゴシック" w:hAnsi="Arial" w:cs="Arial" w:hint="eastAsia"/>
                      <w:kern w:val="0"/>
                      <w:sz w:val="20"/>
                      <w:szCs w:val="16"/>
                    </w:rPr>
                    <w:t>10.25</w:t>
                  </w:r>
                  <w:r w:rsidR="0086397A">
                    <w:rPr>
                      <w:rFonts w:ascii="Arial" w:eastAsia="ＭＳ Ｐゴシック" w:hAnsi="Arial" w:cs="Arial" w:hint="eastAsia"/>
                      <w:kern w:val="0"/>
                      <w:sz w:val="20"/>
                      <w:szCs w:val="16"/>
                    </w:rPr>
                    <w:t xml:space="preserve"> </w:t>
                  </w:r>
                  <w:r w:rsidR="00791344">
                    <w:rPr>
                      <w:rFonts w:ascii="Arial" w:eastAsia="ＭＳ Ｐゴシック" w:hAnsi="Arial" w:cs="Arial"/>
                      <w:kern w:val="0"/>
                      <w:sz w:val="20"/>
                      <w:szCs w:val="16"/>
                    </w:rPr>
                    <w:t>GHz</w:t>
                  </w:r>
                  <w:r w:rsidR="00791344">
                    <w:rPr>
                      <w:rFonts w:ascii="Arial" w:eastAsia="ＭＳ Ｐゴシック" w:hAnsi="Arial" w:cs="Arial"/>
                      <w:kern w:val="0"/>
                      <w:sz w:val="20"/>
                      <w:szCs w:val="16"/>
                    </w:rPr>
                    <w:t>未満</w:t>
                  </w:r>
                </w:p>
              </w:tc>
              <w:tc>
                <w:tcPr>
                  <w:tcW w:w="2126" w:type="dxa"/>
                  <w:vAlign w:val="center"/>
                </w:tcPr>
                <w:p w14:paraId="79C192DD" w14:textId="77777777" w:rsidR="00791344" w:rsidRDefault="00791344" w:rsidP="00791344">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w:t>
                  </w:r>
                  <w:r>
                    <w:rPr>
                      <w:rFonts w:ascii="Arial" w:eastAsia="ＭＳ Ｐゴシック" w:hAnsi="Arial" w:cs="Arial" w:hint="eastAsia"/>
                      <w:kern w:val="0"/>
                      <w:sz w:val="20"/>
                      <w:szCs w:val="16"/>
                    </w:rPr>
                    <w:t>6</w:t>
                  </w:r>
                  <w:r>
                    <w:rPr>
                      <w:rFonts w:ascii="Arial" w:eastAsia="ＭＳ Ｐゴシック" w:hAnsi="Arial" w:cs="Arial"/>
                      <w:kern w:val="0"/>
                      <w:sz w:val="20"/>
                      <w:szCs w:val="16"/>
                    </w:rPr>
                    <w:t>0 dBm/MHz</w:t>
                  </w:r>
                  <w:r>
                    <w:rPr>
                      <w:rFonts w:ascii="Arial" w:eastAsia="ＭＳ Ｐゴシック" w:hAnsi="Arial" w:cs="Arial"/>
                      <w:kern w:val="0"/>
                      <w:sz w:val="20"/>
                      <w:szCs w:val="16"/>
                    </w:rPr>
                    <w:t>以下</w:t>
                  </w:r>
                </w:p>
              </w:tc>
              <w:tc>
                <w:tcPr>
                  <w:tcW w:w="2127" w:type="dxa"/>
                  <w:vAlign w:val="center"/>
                </w:tcPr>
                <w:p w14:paraId="122C2E43" w14:textId="77777777" w:rsidR="00791344" w:rsidRDefault="00791344" w:rsidP="00791344">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w:t>
                  </w:r>
                  <w:r>
                    <w:rPr>
                      <w:rFonts w:ascii="Arial" w:eastAsia="ＭＳ Ｐゴシック" w:hAnsi="Arial" w:cs="Arial" w:hint="eastAsia"/>
                      <w:kern w:val="0"/>
                      <w:sz w:val="20"/>
                      <w:szCs w:val="16"/>
                    </w:rPr>
                    <w:t>35.7</w:t>
                  </w:r>
                  <w:r>
                    <w:rPr>
                      <w:rFonts w:ascii="Arial" w:eastAsia="ＭＳ Ｐゴシック" w:hAnsi="Arial" w:cs="Arial"/>
                      <w:kern w:val="0"/>
                      <w:sz w:val="20"/>
                      <w:szCs w:val="16"/>
                    </w:rPr>
                    <w:t xml:space="preserve"> dBm/MHz</w:t>
                  </w:r>
                  <w:r>
                    <w:rPr>
                      <w:rFonts w:ascii="Arial" w:eastAsia="ＭＳ Ｐゴシック" w:hAnsi="Arial" w:cs="Arial"/>
                      <w:kern w:val="0"/>
                      <w:sz w:val="20"/>
                      <w:szCs w:val="16"/>
                    </w:rPr>
                    <w:t>以下</w:t>
                  </w:r>
                </w:p>
              </w:tc>
            </w:tr>
            <w:tr w:rsidR="00791344" w14:paraId="26B15C86" w14:textId="77777777" w:rsidTr="0086397A">
              <w:tc>
                <w:tcPr>
                  <w:tcW w:w="3239" w:type="dxa"/>
                  <w:vAlign w:val="center"/>
                </w:tcPr>
                <w:p w14:paraId="05D5799A" w14:textId="03AA54F0" w:rsidR="00791344" w:rsidRDefault="00791344" w:rsidP="00791344">
                  <w:pPr>
                    <w:widowControl/>
                    <w:spacing w:line="0" w:lineRule="atLeast"/>
                    <w:jc w:val="left"/>
                    <w:rPr>
                      <w:rFonts w:ascii="Arial" w:eastAsia="ＭＳ Ｐゴシック" w:hAnsi="Arial" w:cs="Arial"/>
                      <w:kern w:val="0"/>
                      <w:sz w:val="20"/>
                      <w:szCs w:val="16"/>
                    </w:rPr>
                  </w:pPr>
                  <w:r>
                    <w:rPr>
                      <w:rFonts w:ascii="Arial" w:eastAsia="ＭＳ Ｐゴシック" w:hAnsi="Arial" w:cs="Arial" w:hint="eastAsia"/>
                      <w:kern w:val="0"/>
                      <w:sz w:val="20"/>
                      <w:szCs w:val="16"/>
                    </w:rPr>
                    <w:t>10.25</w:t>
                  </w:r>
                  <w:r w:rsidR="0086397A">
                    <w:rPr>
                      <w:rFonts w:ascii="Arial" w:eastAsia="ＭＳ Ｐゴシック" w:hAnsi="Arial" w:cs="Arial" w:hint="eastAsia"/>
                      <w:kern w:val="0"/>
                      <w:sz w:val="20"/>
                      <w:szCs w:val="16"/>
                    </w:rPr>
                    <w:t xml:space="preserve"> </w:t>
                  </w:r>
                  <w:r>
                    <w:rPr>
                      <w:rFonts w:ascii="Arial" w:eastAsia="ＭＳ Ｐゴシック" w:hAnsi="Arial" w:cs="Arial" w:hint="eastAsia"/>
                      <w:kern w:val="0"/>
                      <w:sz w:val="20"/>
                      <w:szCs w:val="16"/>
                    </w:rPr>
                    <w:t>GHz</w:t>
                  </w:r>
                  <w:r>
                    <w:rPr>
                      <w:rFonts w:ascii="Arial" w:eastAsia="ＭＳ Ｐゴシック" w:hAnsi="Arial" w:cs="Arial"/>
                      <w:kern w:val="0"/>
                      <w:sz w:val="20"/>
                      <w:szCs w:val="16"/>
                    </w:rPr>
                    <w:t>以上</w:t>
                  </w:r>
                  <w:r>
                    <w:rPr>
                      <w:rFonts w:ascii="Arial" w:eastAsia="ＭＳ Ｐゴシック" w:hAnsi="Arial" w:cs="Arial" w:hint="eastAsia"/>
                      <w:kern w:val="0"/>
                      <w:sz w:val="20"/>
                      <w:szCs w:val="16"/>
                    </w:rPr>
                    <w:t>10.6</w:t>
                  </w:r>
                  <w:r w:rsidR="0086397A">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GHz</w:t>
                  </w:r>
                  <w:r>
                    <w:rPr>
                      <w:rFonts w:ascii="Arial" w:eastAsia="ＭＳ Ｐゴシック" w:hAnsi="Arial" w:cs="Arial"/>
                      <w:kern w:val="0"/>
                      <w:sz w:val="20"/>
                      <w:szCs w:val="16"/>
                    </w:rPr>
                    <w:t>未満</w:t>
                  </w:r>
                </w:p>
              </w:tc>
              <w:tc>
                <w:tcPr>
                  <w:tcW w:w="2126" w:type="dxa"/>
                  <w:vAlign w:val="center"/>
                </w:tcPr>
                <w:p w14:paraId="69A6CDA7" w14:textId="77777777" w:rsidR="00791344" w:rsidRDefault="00791344" w:rsidP="00791344">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-70 dBm/MHz</w:t>
                  </w:r>
                  <w:r>
                    <w:rPr>
                      <w:rFonts w:ascii="Arial" w:eastAsia="ＭＳ Ｐゴシック" w:hAnsi="Arial" w:cs="Arial"/>
                      <w:kern w:val="0"/>
                      <w:sz w:val="20"/>
                      <w:szCs w:val="16"/>
                    </w:rPr>
                    <w:t>以下</w:t>
                  </w:r>
                </w:p>
              </w:tc>
              <w:tc>
                <w:tcPr>
                  <w:tcW w:w="2127" w:type="dxa"/>
                  <w:vAlign w:val="center"/>
                </w:tcPr>
                <w:p w14:paraId="3F2C6F29" w14:textId="77777777" w:rsidR="00791344" w:rsidRDefault="00791344" w:rsidP="00791344">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-64 dBm/MHz</w:t>
                  </w:r>
                  <w:r>
                    <w:rPr>
                      <w:rFonts w:ascii="Arial" w:eastAsia="ＭＳ Ｐゴシック" w:hAnsi="Arial" w:cs="Arial"/>
                      <w:kern w:val="0"/>
                      <w:sz w:val="20"/>
                      <w:szCs w:val="16"/>
                    </w:rPr>
                    <w:t>以下</w:t>
                  </w:r>
                </w:p>
              </w:tc>
            </w:tr>
            <w:tr w:rsidR="00791344" w14:paraId="7EF6B22F" w14:textId="77777777" w:rsidTr="0086397A">
              <w:tc>
                <w:tcPr>
                  <w:tcW w:w="3239" w:type="dxa"/>
                  <w:vAlign w:val="center"/>
                </w:tcPr>
                <w:p w14:paraId="7D375858" w14:textId="1C54FE3E" w:rsidR="00791344" w:rsidRDefault="00791344" w:rsidP="00791344">
                  <w:pPr>
                    <w:widowControl/>
                    <w:spacing w:line="0" w:lineRule="atLeast"/>
                    <w:jc w:val="left"/>
                    <w:rPr>
                      <w:rFonts w:ascii="Arial" w:eastAsia="ＭＳ Ｐゴシック" w:hAnsi="Arial" w:cs="Arial"/>
                      <w:kern w:val="0"/>
                      <w:sz w:val="20"/>
                      <w:szCs w:val="16"/>
                    </w:rPr>
                  </w:pPr>
                  <w:r>
                    <w:rPr>
                      <w:rFonts w:ascii="Arial" w:eastAsia="ＭＳ Ｐゴシック" w:hAnsi="Arial" w:cs="Arial"/>
                      <w:kern w:val="0"/>
                      <w:sz w:val="20"/>
                      <w:szCs w:val="16"/>
                    </w:rPr>
                    <w:t>10.6</w:t>
                  </w:r>
                  <w:r w:rsidR="0086397A">
                    <w:rPr>
                      <w:rFonts w:ascii="Arial" w:eastAsia="ＭＳ Ｐゴシック" w:hAnsi="Arial" w:cs="Arial" w:hint="eastAsia"/>
                      <w:kern w:val="0"/>
                      <w:sz w:val="20"/>
                      <w:szCs w:val="16"/>
                    </w:rPr>
                    <w:t xml:space="preserve"> </w:t>
                  </w:r>
                  <w:r>
                    <w:rPr>
                      <w:rFonts w:ascii="Arial" w:eastAsia="ＭＳ Ｐゴシック" w:hAnsi="Arial" w:cs="Arial" w:hint="eastAsia"/>
                      <w:kern w:val="0"/>
                      <w:sz w:val="20"/>
                      <w:szCs w:val="16"/>
                    </w:rPr>
                    <w:t>GHz</w:t>
                  </w:r>
                  <w:r>
                    <w:rPr>
                      <w:rFonts w:ascii="Arial" w:eastAsia="ＭＳ Ｐゴシック" w:hAnsi="Arial" w:cs="Arial"/>
                      <w:kern w:val="0"/>
                      <w:sz w:val="20"/>
                      <w:szCs w:val="16"/>
                    </w:rPr>
                    <w:t>以上</w:t>
                  </w:r>
                  <w:r>
                    <w:rPr>
                      <w:rFonts w:ascii="Arial" w:eastAsia="ＭＳ Ｐゴシック" w:hAnsi="Arial" w:cs="Arial"/>
                      <w:kern w:val="0"/>
                      <w:sz w:val="20"/>
                      <w:szCs w:val="16"/>
                    </w:rPr>
                    <w:t>10.7</w:t>
                  </w:r>
                  <w:r w:rsidR="0086397A">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GHz</w:t>
                  </w:r>
                  <w:r>
                    <w:rPr>
                      <w:rFonts w:ascii="Arial" w:eastAsia="ＭＳ Ｐゴシック" w:hAnsi="Arial" w:cs="Arial"/>
                      <w:kern w:val="0"/>
                      <w:sz w:val="20"/>
                      <w:szCs w:val="16"/>
                    </w:rPr>
                    <w:t>未満</w:t>
                  </w:r>
                </w:p>
              </w:tc>
              <w:tc>
                <w:tcPr>
                  <w:tcW w:w="2126" w:type="dxa"/>
                  <w:vAlign w:val="center"/>
                </w:tcPr>
                <w:p w14:paraId="4F4515BD" w14:textId="77777777" w:rsidR="00791344" w:rsidRDefault="00791344" w:rsidP="00791344">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-85 dBm/MHz</w:t>
                  </w:r>
                  <w:r>
                    <w:rPr>
                      <w:rFonts w:ascii="Arial" w:eastAsia="ＭＳ Ｐゴシック" w:hAnsi="Arial" w:cs="Arial"/>
                      <w:kern w:val="0"/>
                      <w:sz w:val="20"/>
                      <w:szCs w:val="16"/>
                    </w:rPr>
                    <w:t>以下</w:t>
                  </w:r>
                </w:p>
              </w:tc>
              <w:tc>
                <w:tcPr>
                  <w:tcW w:w="2127" w:type="dxa"/>
                  <w:vAlign w:val="center"/>
                </w:tcPr>
                <w:p w14:paraId="285FD18C" w14:textId="77777777" w:rsidR="00791344" w:rsidRDefault="00791344" w:rsidP="00791344">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-79 dBm/MHz</w:t>
                  </w:r>
                  <w:r>
                    <w:rPr>
                      <w:rFonts w:ascii="Arial" w:eastAsia="ＭＳ Ｐゴシック" w:hAnsi="Arial" w:cs="Arial"/>
                      <w:kern w:val="0"/>
                      <w:sz w:val="20"/>
                      <w:szCs w:val="16"/>
                    </w:rPr>
                    <w:t>以下</w:t>
                  </w:r>
                </w:p>
              </w:tc>
            </w:tr>
            <w:tr w:rsidR="00791344" w14:paraId="79CFBB57" w14:textId="77777777" w:rsidTr="0086397A">
              <w:tc>
                <w:tcPr>
                  <w:tcW w:w="3239" w:type="dxa"/>
                  <w:vAlign w:val="center"/>
                </w:tcPr>
                <w:p w14:paraId="591EBC78" w14:textId="14FF2C59" w:rsidR="00791344" w:rsidRDefault="00791344" w:rsidP="00791344">
                  <w:pPr>
                    <w:widowControl/>
                    <w:spacing w:line="0" w:lineRule="atLeast"/>
                    <w:jc w:val="left"/>
                    <w:rPr>
                      <w:rFonts w:ascii="Arial" w:eastAsia="ＭＳ Ｐゴシック" w:hAnsi="Arial" w:cs="Arial"/>
                      <w:kern w:val="0"/>
                      <w:sz w:val="20"/>
                      <w:szCs w:val="16"/>
                    </w:rPr>
                  </w:pPr>
                  <w:r>
                    <w:rPr>
                      <w:rFonts w:ascii="Arial" w:eastAsia="ＭＳ Ｐゴシック" w:hAnsi="Arial" w:cs="Arial"/>
                      <w:kern w:val="0"/>
                      <w:sz w:val="20"/>
                      <w:szCs w:val="16"/>
                    </w:rPr>
                    <w:t>10.7</w:t>
                  </w:r>
                  <w:r w:rsidR="0086397A">
                    <w:rPr>
                      <w:rFonts w:ascii="Arial" w:eastAsia="ＭＳ Ｐゴシック" w:hAnsi="Arial" w:cs="Arial" w:hint="eastAsia"/>
                      <w:kern w:val="0"/>
                      <w:sz w:val="20"/>
                      <w:szCs w:val="16"/>
                    </w:rPr>
                    <w:t xml:space="preserve"> </w:t>
                  </w:r>
                  <w:r>
                    <w:rPr>
                      <w:rFonts w:ascii="Arial" w:eastAsia="ＭＳ Ｐゴシック" w:hAnsi="Arial" w:cs="Arial" w:hint="eastAsia"/>
                      <w:kern w:val="0"/>
                      <w:sz w:val="20"/>
                      <w:szCs w:val="16"/>
                    </w:rPr>
                    <w:t>GHz</w:t>
                  </w:r>
                  <w:r>
                    <w:rPr>
                      <w:rFonts w:ascii="Arial" w:eastAsia="ＭＳ Ｐゴシック" w:hAnsi="Arial" w:cs="Arial"/>
                      <w:kern w:val="0"/>
                      <w:sz w:val="20"/>
                      <w:szCs w:val="16"/>
                    </w:rPr>
                    <w:t>以上</w:t>
                  </w:r>
                  <w:r>
                    <w:rPr>
                      <w:rFonts w:ascii="Arial" w:eastAsia="ＭＳ Ｐゴシック" w:hAnsi="Arial" w:cs="Arial"/>
                      <w:kern w:val="0"/>
                      <w:sz w:val="20"/>
                      <w:szCs w:val="16"/>
                    </w:rPr>
                    <w:t>11.7</w:t>
                  </w:r>
                  <w:r w:rsidR="0086397A">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GHz</w:t>
                  </w:r>
                  <w:r>
                    <w:rPr>
                      <w:rFonts w:ascii="Arial" w:eastAsia="ＭＳ Ｐゴシック" w:hAnsi="Arial" w:cs="Arial"/>
                      <w:kern w:val="0"/>
                      <w:sz w:val="20"/>
                      <w:szCs w:val="16"/>
                    </w:rPr>
                    <w:t>未満</w:t>
                  </w:r>
                </w:p>
              </w:tc>
              <w:tc>
                <w:tcPr>
                  <w:tcW w:w="2126" w:type="dxa"/>
                  <w:vAlign w:val="center"/>
                </w:tcPr>
                <w:p w14:paraId="0B312A21" w14:textId="77777777" w:rsidR="00791344" w:rsidRDefault="00791344" w:rsidP="00791344">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-70 dBm/MHz</w:t>
                  </w:r>
                  <w:r>
                    <w:rPr>
                      <w:rFonts w:ascii="Arial" w:eastAsia="ＭＳ Ｐゴシック" w:hAnsi="Arial" w:cs="Arial"/>
                      <w:kern w:val="0"/>
                      <w:sz w:val="20"/>
                      <w:szCs w:val="16"/>
                    </w:rPr>
                    <w:t>以下</w:t>
                  </w:r>
                </w:p>
              </w:tc>
              <w:tc>
                <w:tcPr>
                  <w:tcW w:w="2127" w:type="dxa"/>
                  <w:vAlign w:val="center"/>
                </w:tcPr>
                <w:p w14:paraId="7829E1FE" w14:textId="77777777" w:rsidR="00791344" w:rsidRDefault="00791344" w:rsidP="00791344">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-64 dBm/MHz</w:t>
                  </w:r>
                  <w:r>
                    <w:rPr>
                      <w:rFonts w:ascii="Arial" w:eastAsia="ＭＳ Ｐゴシック" w:hAnsi="Arial" w:cs="Arial"/>
                      <w:kern w:val="0"/>
                      <w:sz w:val="20"/>
                      <w:szCs w:val="16"/>
                    </w:rPr>
                    <w:t>以下</w:t>
                  </w:r>
                </w:p>
              </w:tc>
            </w:tr>
            <w:tr w:rsidR="00791344" w14:paraId="386E4819" w14:textId="77777777" w:rsidTr="0086397A">
              <w:tc>
                <w:tcPr>
                  <w:tcW w:w="3239" w:type="dxa"/>
                  <w:vAlign w:val="center"/>
                </w:tcPr>
                <w:p w14:paraId="3152F25D" w14:textId="55D2D9ED" w:rsidR="00791344" w:rsidRDefault="00791344" w:rsidP="00791344">
                  <w:pPr>
                    <w:widowControl/>
                    <w:spacing w:line="0" w:lineRule="atLeast"/>
                    <w:jc w:val="left"/>
                    <w:rPr>
                      <w:rFonts w:ascii="Arial" w:eastAsia="ＭＳ Ｐゴシック" w:hAnsi="Arial" w:cs="Arial"/>
                      <w:kern w:val="0"/>
                      <w:sz w:val="20"/>
                      <w:szCs w:val="16"/>
                    </w:rPr>
                  </w:pPr>
                  <w:r>
                    <w:rPr>
                      <w:rFonts w:ascii="Arial" w:eastAsia="ＭＳ Ｐゴシック" w:hAnsi="Arial" w:cs="Arial"/>
                      <w:kern w:val="0"/>
                      <w:sz w:val="20"/>
                      <w:szCs w:val="16"/>
                    </w:rPr>
                    <w:t>11.7</w:t>
                  </w:r>
                  <w:r w:rsidR="0086397A">
                    <w:rPr>
                      <w:rFonts w:ascii="Arial" w:eastAsia="ＭＳ Ｐゴシック" w:hAnsi="Arial" w:cs="Arial" w:hint="eastAsia"/>
                      <w:kern w:val="0"/>
                      <w:sz w:val="20"/>
                      <w:szCs w:val="16"/>
                    </w:rPr>
                    <w:t xml:space="preserve"> </w:t>
                  </w:r>
                  <w:r>
                    <w:rPr>
                      <w:rFonts w:ascii="Arial" w:eastAsia="ＭＳ Ｐゴシック" w:hAnsi="Arial" w:cs="Arial" w:hint="eastAsia"/>
                      <w:kern w:val="0"/>
                      <w:sz w:val="20"/>
                      <w:szCs w:val="16"/>
                    </w:rPr>
                    <w:t>GHz</w:t>
                  </w:r>
                  <w:r>
                    <w:rPr>
                      <w:rFonts w:ascii="Arial" w:eastAsia="ＭＳ Ｐゴシック" w:hAnsi="Arial" w:cs="Arial"/>
                      <w:kern w:val="0"/>
                      <w:sz w:val="20"/>
                      <w:szCs w:val="16"/>
                    </w:rPr>
                    <w:t>以上</w:t>
                  </w:r>
                  <w:r>
                    <w:rPr>
                      <w:rFonts w:ascii="Arial" w:eastAsia="ＭＳ Ｐゴシック" w:hAnsi="Arial" w:cs="Arial"/>
                      <w:kern w:val="0"/>
                      <w:sz w:val="20"/>
                      <w:szCs w:val="16"/>
                    </w:rPr>
                    <w:t>12</w:t>
                  </w:r>
                  <w:r>
                    <w:rPr>
                      <w:rFonts w:ascii="Arial" w:eastAsia="ＭＳ Ｐゴシック" w:hAnsi="Arial" w:cs="Arial" w:hint="eastAsia"/>
                      <w:kern w:val="0"/>
                      <w:sz w:val="20"/>
                      <w:szCs w:val="16"/>
                    </w:rPr>
                    <w:t>.</w:t>
                  </w:r>
                  <w:r w:rsidR="00433D5D">
                    <w:rPr>
                      <w:rFonts w:ascii="Arial" w:eastAsia="ＭＳ Ｐゴシック" w:hAnsi="Arial" w:cs="Arial" w:hint="eastAsia"/>
                      <w:kern w:val="0"/>
                      <w:sz w:val="20"/>
                      <w:szCs w:val="16"/>
                    </w:rPr>
                    <w:t>7</w:t>
                  </w:r>
                  <w:r>
                    <w:rPr>
                      <w:rFonts w:ascii="Arial" w:eastAsia="ＭＳ Ｐゴシック" w:hAnsi="Arial" w:cs="Arial"/>
                      <w:kern w:val="0"/>
                      <w:sz w:val="20"/>
                      <w:szCs w:val="16"/>
                    </w:rPr>
                    <w:t>5</w:t>
                  </w:r>
                  <w:r w:rsidR="0086397A">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GHz</w:t>
                  </w:r>
                  <w:r>
                    <w:rPr>
                      <w:rFonts w:ascii="Arial" w:eastAsia="ＭＳ Ｐゴシック" w:hAnsi="Arial" w:cs="Arial"/>
                      <w:kern w:val="0"/>
                      <w:sz w:val="20"/>
                      <w:szCs w:val="16"/>
                    </w:rPr>
                    <w:t>未満</w:t>
                  </w:r>
                </w:p>
              </w:tc>
              <w:tc>
                <w:tcPr>
                  <w:tcW w:w="2126" w:type="dxa"/>
                  <w:vAlign w:val="center"/>
                </w:tcPr>
                <w:p w14:paraId="5628BA11" w14:textId="77777777" w:rsidR="00791344" w:rsidRDefault="00791344" w:rsidP="00791344">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-85 dBm/MHz</w:t>
                  </w:r>
                  <w:r>
                    <w:rPr>
                      <w:rFonts w:ascii="Arial" w:eastAsia="ＭＳ Ｐゴシック" w:hAnsi="Arial" w:cs="Arial"/>
                      <w:kern w:val="0"/>
                      <w:sz w:val="20"/>
                      <w:szCs w:val="16"/>
                    </w:rPr>
                    <w:t>以下</w:t>
                  </w:r>
                </w:p>
              </w:tc>
              <w:tc>
                <w:tcPr>
                  <w:tcW w:w="2127" w:type="dxa"/>
                  <w:vAlign w:val="center"/>
                </w:tcPr>
                <w:p w14:paraId="737707AC" w14:textId="77777777" w:rsidR="00791344" w:rsidRDefault="00791344" w:rsidP="00791344">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-79 dBm/MHz</w:t>
                  </w:r>
                  <w:r>
                    <w:rPr>
                      <w:rFonts w:ascii="Arial" w:eastAsia="ＭＳ Ｐゴシック" w:hAnsi="Arial" w:cs="Arial"/>
                      <w:kern w:val="0"/>
                      <w:sz w:val="20"/>
                      <w:szCs w:val="16"/>
                    </w:rPr>
                    <w:t>以下</w:t>
                  </w:r>
                </w:p>
              </w:tc>
            </w:tr>
            <w:tr w:rsidR="00791344" w14:paraId="56293019" w14:textId="77777777" w:rsidTr="0086397A">
              <w:tc>
                <w:tcPr>
                  <w:tcW w:w="3239" w:type="dxa"/>
                  <w:vAlign w:val="center"/>
                </w:tcPr>
                <w:p w14:paraId="79D0AF3C" w14:textId="7F03F4CA" w:rsidR="00791344" w:rsidRDefault="00791344" w:rsidP="00791344">
                  <w:pPr>
                    <w:widowControl/>
                    <w:spacing w:line="0" w:lineRule="atLeast"/>
                    <w:jc w:val="left"/>
                    <w:rPr>
                      <w:rFonts w:ascii="Arial" w:eastAsia="ＭＳ Ｐゴシック" w:hAnsi="Arial" w:cs="Arial"/>
                      <w:kern w:val="0"/>
                      <w:sz w:val="20"/>
                      <w:szCs w:val="16"/>
                    </w:rPr>
                  </w:pPr>
                  <w:r>
                    <w:rPr>
                      <w:rFonts w:ascii="Arial" w:eastAsia="ＭＳ Ｐゴシック" w:hAnsi="Arial" w:cs="Arial"/>
                      <w:kern w:val="0"/>
                      <w:sz w:val="20"/>
                      <w:szCs w:val="16"/>
                    </w:rPr>
                    <w:t>12.75</w:t>
                  </w:r>
                  <w:r w:rsidR="0086397A">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GHz</w:t>
                  </w:r>
                  <w:r>
                    <w:rPr>
                      <w:rFonts w:ascii="Arial" w:eastAsia="ＭＳ Ｐゴシック" w:hAnsi="Arial" w:cs="Arial"/>
                      <w:kern w:val="0"/>
                      <w:sz w:val="20"/>
                      <w:szCs w:val="16"/>
                    </w:rPr>
                    <w:t>以上</w:t>
                  </w:r>
                </w:p>
              </w:tc>
              <w:tc>
                <w:tcPr>
                  <w:tcW w:w="2126" w:type="dxa"/>
                  <w:vAlign w:val="center"/>
                </w:tcPr>
                <w:p w14:paraId="55DF8DED" w14:textId="77777777" w:rsidR="00791344" w:rsidRDefault="00791344" w:rsidP="00791344">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-70 dBm/MHz</w:t>
                  </w:r>
                  <w:r>
                    <w:rPr>
                      <w:rFonts w:ascii="Arial" w:eastAsia="ＭＳ Ｐゴシック" w:hAnsi="Arial" w:cs="Arial"/>
                      <w:kern w:val="0"/>
                      <w:sz w:val="20"/>
                      <w:szCs w:val="16"/>
                    </w:rPr>
                    <w:t>以下</w:t>
                  </w:r>
                </w:p>
              </w:tc>
              <w:tc>
                <w:tcPr>
                  <w:tcW w:w="2127" w:type="dxa"/>
                  <w:vAlign w:val="center"/>
                </w:tcPr>
                <w:p w14:paraId="7C54A41F" w14:textId="77777777" w:rsidR="00791344" w:rsidRDefault="00791344" w:rsidP="00791344">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-64 dBm/MHz</w:t>
                  </w:r>
                  <w:r>
                    <w:rPr>
                      <w:rFonts w:ascii="Arial" w:eastAsia="ＭＳ Ｐゴシック" w:hAnsi="Arial" w:cs="Arial"/>
                      <w:kern w:val="0"/>
                      <w:sz w:val="20"/>
                      <w:szCs w:val="16"/>
                    </w:rPr>
                    <w:t>以下</w:t>
                  </w:r>
                </w:p>
              </w:tc>
            </w:tr>
          </w:tbl>
          <w:p w14:paraId="05270C39" w14:textId="77777777" w:rsidR="001037E6" w:rsidRDefault="001037E6">
            <w:pPr>
              <w:widowControl/>
              <w:spacing w:line="0" w:lineRule="atLeast"/>
              <w:jc w:val="left"/>
              <w:outlineLvl w:val="0"/>
              <w:rPr>
                <w:rFonts w:ascii="Arial" w:eastAsia="ＭＳ Ｐゴシック" w:hAnsi="Arial" w:cs="Arial"/>
                <w:kern w:val="0"/>
                <w:sz w:val="20"/>
                <w:szCs w:val="16"/>
              </w:rPr>
            </w:pPr>
          </w:p>
        </w:tc>
      </w:tr>
      <w:tr w:rsidR="001037E6" w14:paraId="2104E1EF" w14:textId="77777777" w:rsidTr="00F53220">
        <w:trPr>
          <w:trHeight w:val="1784"/>
          <w:jc w:val="center"/>
        </w:trPr>
        <w:tc>
          <w:tcPr>
            <w:tcW w:w="3027" w:type="dxa"/>
          </w:tcPr>
          <w:p w14:paraId="6B3EFD5C" w14:textId="77777777" w:rsidR="001037E6" w:rsidRPr="00791344" w:rsidRDefault="001037E6">
            <w:pPr>
              <w:widowControl/>
              <w:spacing w:line="0" w:lineRule="atLeast"/>
              <w:jc w:val="left"/>
              <w:outlineLvl w:val="0"/>
              <w:rPr>
                <w:rFonts w:ascii="Arial" w:eastAsia="ＭＳ Ｐゴシック" w:hAnsi="Arial" w:cs="Arial"/>
                <w:kern w:val="0"/>
                <w:sz w:val="20"/>
                <w:szCs w:val="16"/>
              </w:rPr>
            </w:pPr>
            <w:r w:rsidRPr="00791344">
              <w:rPr>
                <w:rFonts w:ascii="Arial" w:eastAsia="ＭＳ Ｐゴシック" w:hAnsi="Arial" w:cs="Arial"/>
                <w:kern w:val="0"/>
                <w:sz w:val="20"/>
                <w:szCs w:val="16"/>
              </w:rPr>
              <w:t>空中線電力</w:t>
            </w:r>
          </w:p>
          <w:p w14:paraId="6A8A9121" w14:textId="3B992E38" w:rsidR="001037E6" w:rsidRPr="00791344" w:rsidRDefault="001037E6" w:rsidP="00AA0742">
            <w:pPr>
              <w:widowControl/>
              <w:spacing w:line="0" w:lineRule="atLeast"/>
              <w:jc w:val="left"/>
              <w:outlineLvl w:val="0"/>
              <w:rPr>
                <w:rFonts w:ascii="Arial" w:eastAsia="ＭＳ Ｐゴシック" w:hAnsi="Arial" w:cs="Arial"/>
                <w:kern w:val="0"/>
                <w:sz w:val="20"/>
                <w:szCs w:val="16"/>
              </w:rPr>
            </w:pPr>
            <w:r w:rsidRPr="00791344">
              <w:rPr>
                <w:rFonts w:ascii="Arial" w:eastAsia="ＭＳ Ｐゴシック" w:hAnsi="Arial" w:cs="Arial"/>
                <w:kern w:val="0"/>
                <w:sz w:val="20"/>
                <w:szCs w:val="16"/>
              </w:rPr>
              <w:t>指定値</w:t>
            </w:r>
            <w:r w:rsidRPr="00791344">
              <w:rPr>
                <w:rFonts w:ascii="Arial" w:eastAsia="ＭＳ Ｐゴシック" w:hAnsi="Arial" w:cs="Arial" w:hint="eastAsia"/>
                <w:kern w:val="0"/>
                <w:sz w:val="20"/>
                <w:szCs w:val="16"/>
              </w:rPr>
              <w:br/>
            </w:r>
            <w:hyperlink r:id="rId14" w:anchor="244" w:history="1">
              <w:r w:rsidRPr="00791344">
                <w:rPr>
                  <w:rStyle w:val="a4"/>
                  <w:rFonts w:ascii="ＭＳ ゴシック" w:eastAsia="ＭＳ ゴシック" w:hAnsi="ＭＳ ゴシック" w:cs="Arial"/>
                  <w:sz w:val="20"/>
                  <w:szCs w:val="16"/>
                </w:rPr>
                <w:t>[電波法施行規則 第四条の四]</w:t>
              </w:r>
            </w:hyperlink>
            <w:r w:rsidRPr="00791344">
              <w:rPr>
                <w:rFonts w:ascii="Arial" w:eastAsia="ＭＳ Ｐゴシック" w:hAnsi="Arial" w:cs="Arial"/>
                <w:color w:val="993300"/>
                <w:kern w:val="0"/>
                <w:sz w:val="20"/>
                <w:szCs w:val="16"/>
              </w:rPr>
              <w:br/>
            </w:r>
            <w:hyperlink r:id="rId15" w:anchor="1576" w:tgtFrame="_blank" w:history="1">
              <w:r w:rsidR="00CF352E" w:rsidRPr="00791344">
                <w:rPr>
                  <w:rStyle w:val="a4"/>
                  <w:rFonts w:ascii="ＭＳ ゴシック" w:eastAsia="ＭＳ ゴシック" w:hAnsi="ＭＳ ゴシック"/>
                  <w:sz w:val="20"/>
                  <w:szCs w:val="20"/>
                </w:rPr>
                <w:t>[無線設備規則 第四十九条の二十七]</w:t>
              </w:r>
            </w:hyperlink>
          </w:p>
        </w:tc>
        <w:tc>
          <w:tcPr>
            <w:tcW w:w="7811" w:type="dxa"/>
          </w:tcPr>
          <w:p w14:paraId="60EE8F9B" w14:textId="77777777" w:rsidR="001037E6" w:rsidRDefault="001037E6">
            <w:pPr>
              <w:widowControl/>
              <w:spacing w:line="0" w:lineRule="atLeast"/>
              <w:jc w:val="left"/>
              <w:outlineLvl w:val="0"/>
              <w:rPr>
                <w:rFonts w:ascii="Arial" w:eastAsia="ＭＳ Ｐゴシック" w:hAnsi="Arial" w:cs="Arial"/>
                <w:kern w:val="0"/>
                <w:sz w:val="20"/>
                <w:szCs w:val="16"/>
              </w:rPr>
            </w:pPr>
          </w:p>
          <w:tbl>
            <w:tblPr>
              <w:tblW w:w="7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9"/>
              <w:gridCol w:w="2126"/>
              <w:gridCol w:w="2127"/>
            </w:tblGrid>
            <w:tr w:rsidR="001037E6" w14:paraId="7921FFF3" w14:textId="77777777" w:rsidTr="0086397A">
              <w:tc>
                <w:tcPr>
                  <w:tcW w:w="3239" w:type="dxa"/>
                  <w:shd w:val="clear" w:color="auto" w:fill="E6E6E6"/>
                  <w:vAlign w:val="center"/>
                </w:tcPr>
                <w:p w14:paraId="3B08075F" w14:textId="77777777" w:rsidR="001037E6" w:rsidRDefault="001037E6">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周波数帯</w:t>
                  </w:r>
                </w:p>
              </w:tc>
              <w:tc>
                <w:tcPr>
                  <w:tcW w:w="2126" w:type="dxa"/>
                  <w:shd w:val="clear" w:color="auto" w:fill="E6E6E6"/>
                  <w:vAlign w:val="center"/>
                </w:tcPr>
                <w:p w14:paraId="3E0FAE17" w14:textId="77777777" w:rsidR="001037E6" w:rsidRDefault="001037E6">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平均電力</w:t>
                  </w:r>
                  <w:r w:rsidR="00755821">
                    <w:rPr>
                      <w:rFonts w:ascii="Arial" w:eastAsia="ＭＳ Ｐゴシック" w:hAnsi="Arial" w:cs="Arial" w:hint="eastAsia"/>
                      <w:kern w:val="0"/>
                      <w:sz w:val="20"/>
                      <w:szCs w:val="16"/>
                    </w:rPr>
                    <w:t xml:space="preserve"> </w:t>
                  </w:r>
                  <w:r w:rsidR="00755821">
                    <w:rPr>
                      <w:rFonts w:ascii="Arial" w:eastAsia="ＭＳ Ｐゴシック" w:hAnsi="Arial" w:cs="Arial"/>
                      <w:kern w:val="0"/>
                      <w:sz w:val="20"/>
                      <w:szCs w:val="16"/>
                    </w:rPr>
                    <w:t>eirp</w:t>
                  </w:r>
                </w:p>
              </w:tc>
              <w:tc>
                <w:tcPr>
                  <w:tcW w:w="2127" w:type="dxa"/>
                  <w:shd w:val="clear" w:color="auto" w:fill="E6E6E6"/>
                  <w:vAlign w:val="center"/>
                </w:tcPr>
                <w:p w14:paraId="7A967561" w14:textId="77777777" w:rsidR="001037E6" w:rsidRDefault="001037E6">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尖頭電力</w:t>
                  </w:r>
                  <w:r w:rsidR="00755821">
                    <w:rPr>
                      <w:rFonts w:ascii="Arial" w:eastAsia="ＭＳ Ｐゴシック" w:hAnsi="Arial" w:cs="Arial" w:hint="eastAsia"/>
                      <w:kern w:val="0"/>
                      <w:sz w:val="20"/>
                      <w:szCs w:val="16"/>
                    </w:rPr>
                    <w:t xml:space="preserve"> </w:t>
                  </w:r>
                  <w:r w:rsidR="00755821">
                    <w:rPr>
                      <w:rFonts w:ascii="Arial" w:eastAsia="ＭＳ Ｐゴシック" w:hAnsi="Arial" w:cs="Arial"/>
                      <w:kern w:val="0"/>
                      <w:sz w:val="20"/>
                      <w:szCs w:val="16"/>
                    </w:rPr>
                    <w:t>eirp</w:t>
                  </w:r>
                </w:p>
              </w:tc>
            </w:tr>
            <w:tr w:rsidR="001037E6" w14:paraId="278F3E63" w14:textId="77777777" w:rsidTr="0086397A">
              <w:tc>
                <w:tcPr>
                  <w:tcW w:w="3239" w:type="dxa"/>
                  <w:vAlign w:val="center"/>
                </w:tcPr>
                <w:p w14:paraId="2864F4E8" w14:textId="3AB48D25" w:rsidR="001037E6" w:rsidRDefault="00F53220">
                  <w:pPr>
                    <w:widowControl/>
                    <w:spacing w:line="0" w:lineRule="atLeast"/>
                    <w:jc w:val="left"/>
                    <w:rPr>
                      <w:rFonts w:ascii="Arial" w:eastAsia="ＭＳ Ｐゴシック" w:hAnsi="Arial" w:cs="Arial"/>
                      <w:kern w:val="0"/>
                      <w:sz w:val="20"/>
                      <w:szCs w:val="16"/>
                    </w:rPr>
                  </w:pPr>
                  <w:r>
                    <w:rPr>
                      <w:rFonts w:ascii="Arial" w:eastAsia="ＭＳ Ｐゴシック" w:hAnsi="Arial" w:cs="Arial" w:hint="eastAsia"/>
                      <w:kern w:val="0"/>
                      <w:sz w:val="20"/>
                      <w:szCs w:val="16"/>
                    </w:rPr>
                    <w:t>7.</w:t>
                  </w:r>
                  <w:r w:rsidR="00755821">
                    <w:rPr>
                      <w:rFonts w:ascii="Arial" w:eastAsia="ＭＳ Ｐゴシック" w:hAnsi="Arial" w:cs="Arial" w:hint="eastAsia"/>
                      <w:kern w:val="0"/>
                      <w:sz w:val="20"/>
                      <w:szCs w:val="16"/>
                    </w:rPr>
                    <w:t>2</w:t>
                  </w:r>
                  <w:r>
                    <w:rPr>
                      <w:rFonts w:ascii="Arial" w:eastAsia="ＭＳ Ｐゴシック" w:hAnsi="Arial" w:cs="Arial" w:hint="eastAsia"/>
                      <w:kern w:val="0"/>
                      <w:sz w:val="20"/>
                      <w:szCs w:val="16"/>
                    </w:rPr>
                    <w:t>5</w:t>
                  </w:r>
                  <w:r w:rsidR="0086397A">
                    <w:rPr>
                      <w:rFonts w:ascii="Arial" w:eastAsia="ＭＳ Ｐゴシック" w:hAnsi="Arial" w:cs="Arial" w:hint="eastAsia"/>
                      <w:kern w:val="0"/>
                      <w:sz w:val="20"/>
                      <w:szCs w:val="16"/>
                    </w:rPr>
                    <w:t xml:space="preserve"> </w:t>
                  </w:r>
                  <w:r>
                    <w:rPr>
                      <w:rFonts w:ascii="Arial" w:eastAsia="ＭＳ Ｐゴシック" w:hAnsi="Arial" w:cs="Arial" w:hint="eastAsia"/>
                      <w:kern w:val="0"/>
                      <w:sz w:val="20"/>
                      <w:szCs w:val="16"/>
                    </w:rPr>
                    <w:t>GHz</w:t>
                  </w:r>
                  <w:r w:rsidR="001037E6">
                    <w:rPr>
                      <w:rFonts w:ascii="Arial" w:eastAsia="ＭＳ Ｐゴシック" w:hAnsi="Arial" w:cs="Arial"/>
                      <w:kern w:val="0"/>
                      <w:sz w:val="20"/>
                      <w:szCs w:val="16"/>
                    </w:rPr>
                    <w:t>以上</w:t>
                  </w:r>
                  <w:r w:rsidR="00755821">
                    <w:rPr>
                      <w:rFonts w:ascii="Arial" w:eastAsia="ＭＳ Ｐゴシック" w:hAnsi="Arial" w:cs="Arial" w:hint="eastAsia"/>
                      <w:kern w:val="0"/>
                      <w:sz w:val="20"/>
                      <w:szCs w:val="16"/>
                    </w:rPr>
                    <w:t>9</w:t>
                  </w:r>
                  <w:r w:rsidR="0086397A">
                    <w:rPr>
                      <w:rFonts w:ascii="Arial" w:eastAsia="ＭＳ Ｐゴシック" w:hAnsi="Arial" w:cs="Arial" w:hint="eastAsia"/>
                      <w:kern w:val="0"/>
                      <w:sz w:val="20"/>
                      <w:szCs w:val="16"/>
                    </w:rPr>
                    <w:t xml:space="preserve"> </w:t>
                  </w:r>
                  <w:r w:rsidR="001037E6">
                    <w:rPr>
                      <w:rFonts w:ascii="Arial" w:eastAsia="ＭＳ Ｐゴシック" w:hAnsi="Arial" w:cs="Arial"/>
                      <w:kern w:val="0"/>
                      <w:sz w:val="20"/>
                      <w:szCs w:val="16"/>
                    </w:rPr>
                    <w:t>GHz</w:t>
                  </w:r>
                  <w:r w:rsidR="001037E6">
                    <w:rPr>
                      <w:rFonts w:ascii="Arial" w:eastAsia="ＭＳ Ｐゴシック" w:hAnsi="Arial" w:cs="Arial"/>
                      <w:kern w:val="0"/>
                      <w:sz w:val="20"/>
                      <w:szCs w:val="16"/>
                    </w:rPr>
                    <w:t>未満</w:t>
                  </w:r>
                </w:p>
              </w:tc>
              <w:tc>
                <w:tcPr>
                  <w:tcW w:w="2126" w:type="dxa"/>
                  <w:vAlign w:val="center"/>
                </w:tcPr>
                <w:p w14:paraId="441423D9" w14:textId="77777777" w:rsidR="001037E6" w:rsidRDefault="001037E6">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w:t>
                  </w:r>
                  <w:r w:rsidR="00755821">
                    <w:rPr>
                      <w:rFonts w:ascii="Arial" w:eastAsia="ＭＳ Ｐゴシック" w:hAnsi="Arial" w:cs="Arial"/>
                      <w:kern w:val="0"/>
                      <w:sz w:val="20"/>
                      <w:szCs w:val="16"/>
                    </w:rPr>
                    <w:t>4</w:t>
                  </w:r>
                  <w:r>
                    <w:rPr>
                      <w:rFonts w:ascii="Arial" w:eastAsia="ＭＳ Ｐゴシック" w:hAnsi="Arial" w:cs="Arial"/>
                      <w:kern w:val="0"/>
                      <w:sz w:val="20"/>
                      <w:szCs w:val="16"/>
                    </w:rPr>
                    <w:t>1.3 dBm/MHz</w:t>
                  </w:r>
                  <w:r>
                    <w:rPr>
                      <w:rFonts w:ascii="Arial" w:eastAsia="ＭＳ Ｐゴシック" w:hAnsi="Arial" w:cs="Arial"/>
                      <w:kern w:val="0"/>
                      <w:sz w:val="20"/>
                      <w:szCs w:val="16"/>
                    </w:rPr>
                    <w:t>以下</w:t>
                  </w:r>
                </w:p>
              </w:tc>
              <w:tc>
                <w:tcPr>
                  <w:tcW w:w="2127" w:type="dxa"/>
                  <w:vAlign w:val="center"/>
                </w:tcPr>
                <w:p w14:paraId="53B0252E" w14:textId="5D858E81" w:rsidR="001037E6" w:rsidRDefault="001037E6">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0</w:t>
                  </w:r>
                  <w:r w:rsidR="0086397A">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dBm/50</w:t>
                  </w:r>
                  <w:r w:rsidR="0086397A">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MHz</w:t>
                  </w:r>
                  <w:r>
                    <w:rPr>
                      <w:rFonts w:ascii="Arial" w:eastAsia="ＭＳ Ｐゴシック" w:hAnsi="Arial" w:cs="Arial"/>
                      <w:kern w:val="0"/>
                      <w:sz w:val="20"/>
                      <w:szCs w:val="16"/>
                    </w:rPr>
                    <w:t>以下</w:t>
                  </w:r>
                </w:p>
              </w:tc>
            </w:tr>
          </w:tbl>
          <w:p w14:paraId="3D592C4A" w14:textId="77777777" w:rsidR="001037E6" w:rsidRDefault="001037E6" w:rsidP="00F53220">
            <w:pPr>
              <w:widowControl/>
              <w:spacing w:line="0" w:lineRule="atLeast"/>
              <w:jc w:val="left"/>
              <w:outlineLvl w:val="0"/>
              <w:rPr>
                <w:rFonts w:ascii="Arial" w:eastAsia="ＭＳ Ｐゴシック" w:hAnsi="Arial" w:cs="Arial"/>
                <w:kern w:val="0"/>
                <w:sz w:val="20"/>
                <w:szCs w:val="16"/>
              </w:rPr>
            </w:pPr>
          </w:p>
        </w:tc>
      </w:tr>
      <w:tr w:rsidR="001037E6" w14:paraId="41C44604" w14:textId="77777777" w:rsidTr="00863375">
        <w:trPr>
          <w:trHeight w:val="495"/>
          <w:jc w:val="center"/>
        </w:trPr>
        <w:tc>
          <w:tcPr>
            <w:tcW w:w="3027" w:type="dxa"/>
          </w:tcPr>
          <w:p w14:paraId="535C5980" w14:textId="5D3143A1" w:rsidR="001037E6" w:rsidRPr="00791344" w:rsidRDefault="001037E6">
            <w:pPr>
              <w:spacing w:line="0" w:lineRule="atLeast"/>
              <w:jc w:val="left"/>
              <w:outlineLvl w:val="0"/>
              <w:rPr>
                <w:rFonts w:ascii="Arial" w:eastAsia="ＭＳ Ｐゴシック" w:hAnsi="Arial" w:cs="Arial"/>
                <w:kern w:val="0"/>
                <w:sz w:val="20"/>
                <w:szCs w:val="16"/>
                <w:lang w:eastAsia="zh-TW"/>
              </w:rPr>
            </w:pPr>
            <w:r w:rsidRPr="00791344">
              <w:rPr>
                <w:rFonts w:ascii="Arial" w:eastAsia="ＭＳ Ｐゴシック" w:hAnsi="Arial" w:cs="Arial"/>
                <w:kern w:val="0"/>
                <w:sz w:val="20"/>
                <w:szCs w:val="16"/>
                <w:lang w:eastAsia="zh-TW"/>
              </w:rPr>
              <w:t>偏</w:t>
            </w:r>
            <w:r w:rsidRPr="00791344">
              <w:rPr>
                <w:rFonts w:ascii="Arial" w:eastAsia="ＭＳ Ｐゴシック" w:hAnsi="Arial" w:cs="Arial"/>
                <w:kern w:val="0"/>
                <w:sz w:val="20"/>
                <w:szCs w:val="16"/>
                <w:lang w:eastAsia="zh-TW"/>
              </w:rPr>
              <w:t xml:space="preserve"> </w:t>
            </w:r>
            <w:r w:rsidRPr="00791344">
              <w:rPr>
                <w:rFonts w:ascii="Arial" w:eastAsia="ＭＳ Ｐゴシック" w:hAnsi="Arial" w:cs="Arial"/>
                <w:kern w:val="0"/>
                <w:sz w:val="20"/>
                <w:szCs w:val="16"/>
                <w:lang w:eastAsia="zh-TW"/>
              </w:rPr>
              <w:t>差</w:t>
            </w:r>
            <w:r w:rsidRPr="00791344">
              <w:rPr>
                <w:rFonts w:ascii="Arial" w:eastAsia="ＭＳ Ｐゴシック" w:hAnsi="Arial" w:cs="Arial" w:hint="eastAsia"/>
                <w:color w:val="993300"/>
                <w:kern w:val="0"/>
                <w:sz w:val="20"/>
                <w:szCs w:val="16"/>
                <w:lang w:eastAsia="zh-TW"/>
              </w:rPr>
              <w:br/>
            </w:r>
            <w:hyperlink r:id="rId16" w:anchor="92" w:history="1">
              <w:r w:rsidR="00AD48B9" w:rsidRPr="00791344">
                <w:rPr>
                  <w:rStyle w:val="a4"/>
                  <w:rFonts w:ascii="ＭＳ ゴシック" w:eastAsia="ＭＳ ゴシック" w:hAnsi="ＭＳ ゴシック"/>
                  <w:sz w:val="20"/>
                  <w:szCs w:val="20"/>
                  <w:lang w:eastAsia="zh-TW"/>
                </w:rPr>
                <w:t>[無線設備規則 第十四条1項表]</w:t>
              </w:r>
            </w:hyperlink>
          </w:p>
        </w:tc>
        <w:tc>
          <w:tcPr>
            <w:tcW w:w="7811" w:type="dxa"/>
            <w:vAlign w:val="center"/>
          </w:tcPr>
          <w:p w14:paraId="18E26EE0" w14:textId="5D11766B" w:rsidR="001037E6" w:rsidRDefault="001037E6">
            <w:pPr>
              <w:spacing w:line="0" w:lineRule="atLeast"/>
              <w:jc w:val="left"/>
              <w:outlineLvl w:val="0"/>
              <w:rPr>
                <w:rFonts w:ascii="Arial" w:eastAsia="ＭＳ Ｐゴシック" w:hAnsi="Arial" w:cs="Arial"/>
                <w:kern w:val="0"/>
                <w:sz w:val="20"/>
                <w:szCs w:val="16"/>
              </w:rPr>
            </w:pPr>
            <w:r>
              <w:rPr>
                <w:rFonts w:ascii="Arial" w:eastAsia="ＭＳ Ｐゴシック" w:hAnsi="Arial" w:cs="Arial"/>
                <w:kern w:val="0"/>
                <w:sz w:val="20"/>
                <w:szCs w:val="16"/>
              </w:rPr>
              <w:t>+</w:t>
            </w:r>
            <w:r w:rsidR="0086397A">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20%</w:t>
            </w:r>
            <w:r w:rsidR="00C95F84">
              <w:rPr>
                <w:rFonts w:ascii="Arial" w:eastAsia="ＭＳ Ｐゴシック" w:hAnsi="Arial" w:cs="Arial" w:hint="eastAsia"/>
                <w:kern w:val="0"/>
                <w:sz w:val="20"/>
                <w:szCs w:val="16"/>
              </w:rPr>
              <w:t xml:space="preserve"> </w:t>
            </w:r>
            <w:r w:rsidR="00C95F84">
              <w:rPr>
                <w:rFonts w:ascii="Arial" w:eastAsia="ＭＳ Ｐゴシック" w:hAnsi="Arial" w:cs="Arial" w:hint="eastAsia"/>
                <w:kern w:val="0"/>
                <w:sz w:val="20"/>
                <w:szCs w:val="16"/>
              </w:rPr>
              <w:t>下限無し</w:t>
            </w:r>
          </w:p>
        </w:tc>
      </w:tr>
      <w:tr w:rsidR="001037E6" w14:paraId="12156013" w14:textId="77777777" w:rsidTr="00863375">
        <w:trPr>
          <w:trHeight w:val="495"/>
          <w:jc w:val="center"/>
        </w:trPr>
        <w:tc>
          <w:tcPr>
            <w:tcW w:w="3027" w:type="dxa"/>
          </w:tcPr>
          <w:p w14:paraId="21BEDB9A" w14:textId="64A43886" w:rsidR="001037E6" w:rsidRPr="00791344" w:rsidRDefault="001037E6">
            <w:pPr>
              <w:spacing w:line="0" w:lineRule="atLeast"/>
              <w:jc w:val="left"/>
              <w:outlineLvl w:val="0"/>
              <w:rPr>
                <w:rFonts w:ascii="Arial" w:eastAsia="ＭＳ Ｐゴシック" w:hAnsi="Arial" w:cs="Arial"/>
                <w:kern w:val="0"/>
                <w:sz w:val="20"/>
                <w:szCs w:val="16"/>
              </w:rPr>
            </w:pPr>
            <w:r w:rsidRPr="00791344">
              <w:rPr>
                <w:rFonts w:ascii="Arial" w:eastAsia="ＭＳ Ｐゴシック" w:hAnsi="Arial" w:cs="Arial"/>
                <w:kern w:val="0"/>
                <w:sz w:val="20"/>
                <w:szCs w:val="16"/>
              </w:rPr>
              <w:t>空中線利得</w:t>
            </w:r>
            <w:r w:rsidRPr="00791344">
              <w:rPr>
                <w:rFonts w:ascii="Arial" w:eastAsia="ＭＳ Ｐゴシック" w:hAnsi="Arial" w:cs="Arial"/>
                <w:kern w:val="0"/>
                <w:sz w:val="20"/>
                <w:szCs w:val="16"/>
              </w:rPr>
              <w:br/>
            </w:r>
            <w:hyperlink r:id="rId17" w:anchor="1576" w:tgtFrame="_blank" w:history="1">
              <w:r w:rsidR="00AD48B9" w:rsidRPr="00791344">
                <w:rPr>
                  <w:rStyle w:val="a4"/>
                  <w:rFonts w:ascii="ＭＳ ゴシック" w:eastAsia="ＭＳ ゴシック" w:hAnsi="ＭＳ ゴシック"/>
                  <w:sz w:val="20"/>
                  <w:szCs w:val="20"/>
                </w:rPr>
                <w:t>[無線設備規則 第四十九条の二十七]</w:t>
              </w:r>
            </w:hyperlink>
          </w:p>
        </w:tc>
        <w:tc>
          <w:tcPr>
            <w:tcW w:w="7811" w:type="dxa"/>
          </w:tcPr>
          <w:p w14:paraId="31FB55BF" w14:textId="77777777" w:rsidR="001037E6" w:rsidRDefault="003D5E1D">
            <w:pPr>
              <w:spacing w:line="0" w:lineRule="atLeast"/>
              <w:jc w:val="left"/>
              <w:outlineLvl w:val="0"/>
              <w:rPr>
                <w:rFonts w:ascii="Arial" w:eastAsia="ＭＳ Ｐゴシック" w:hAnsi="Arial" w:cs="Arial"/>
                <w:kern w:val="0"/>
                <w:sz w:val="20"/>
                <w:szCs w:val="16"/>
              </w:rPr>
            </w:pPr>
            <w:r>
              <w:rPr>
                <w:rFonts w:ascii="Arial" w:eastAsia="ＭＳ Ｐゴシック" w:hAnsi="Arial" w:cs="Arial" w:hint="eastAsia"/>
                <w:kern w:val="0"/>
                <w:sz w:val="20"/>
                <w:szCs w:val="16"/>
              </w:rPr>
              <w:t>指定なし、ただし空中線電力参照</w:t>
            </w:r>
          </w:p>
        </w:tc>
      </w:tr>
      <w:tr w:rsidR="001037E6" w14:paraId="14BD2E13" w14:textId="77777777" w:rsidTr="00791344">
        <w:trPr>
          <w:trHeight w:val="981"/>
          <w:jc w:val="center"/>
        </w:trPr>
        <w:tc>
          <w:tcPr>
            <w:tcW w:w="3027" w:type="dxa"/>
          </w:tcPr>
          <w:p w14:paraId="59136AA7" w14:textId="03D3439B" w:rsidR="001037E6" w:rsidRDefault="001037E6">
            <w:pPr>
              <w:spacing w:line="0" w:lineRule="atLeast"/>
              <w:jc w:val="left"/>
              <w:outlineLvl w:val="0"/>
              <w:rPr>
                <w:rFonts w:ascii="Arial" w:eastAsia="ＭＳ Ｐゴシック" w:hAnsi="Arial" w:cs="Arial"/>
                <w:kern w:val="0"/>
                <w:sz w:val="20"/>
                <w:szCs w:val="16"/>
              </w:rPr>
            </w:pPr>
            <w:r w:rsidRPr="00791344">
              <w:rPr>
                <w:rFonts w:ascii="Arial" w:eastAsia="ＭＳ Ｐゴシック" w:hAnsi="Arial" w:cs="Arial"/>
                <w:kern w:val="0"/>
                <w:sz w:val="20"/>
                <w:szCs w:val="16"/>
              </w:rPr>
              <w:t>副次的に発する電波等の限度</w:t>
            </w:r>
            <w:r>
              <w:rPr>
                <w:rFonts w:ascii="Arial" w:eastAsia="ＭＳ Ｐゴシック" w:hAnsi="Arial" w:cs="Arial"/>
                <w:kern w:val="0"/>
                <w:sz w:val="20"/>
                <w:szCs w:val="16"/>
              </w:rPr>
              <w:br/>
            </w:r>
            <w:hyperlink r:id="rId18" w:anchor="151" w:tgtFrame="_blank" w:history="1">
              <w:r w:rsidR="00AD48B9" w:rsidRPr="009A4D0A">
                <w:rPr>
                  <w:rStyle w:val="a4"/>
                  <w:rFonts w:ascii="ＭＳ ゴシック" w:eastAsia="ＭＳ ゴシック" w:hAnsi="ＭＳ ゴシック"/>
                  <w:sz w:val="20"/>
                  <w:szCs w:val="20"/>
                </w:rPr>
                <w:t>[無線設備規則 第二十四条]</w:t>
              </w:r>
            </w:hyperlink>
          </w:p>
        </w:tc>
        <w:tc>
          <w:tcPr>
            <w:tcW w:w="7811" w:type="dxa"/>
          </w:tcPr>
          <w:p w14:paraId="58EF79E2" w14:textId="77777777" w:rsidR="001037E6" w:rsidRDefault="001037E6">
            <w:pPr>
              <w:spacing w:line="0" w:lineRule="atLeast"/>
              <w:jc w:val="left"/>
              <w:outlineLvl w:val="0"/>
              <w:rPr>
                <w:rFonts w:ascii="Arial" w:eastAsia="ＭＳ Ｐゴシック" w:hAnsi="Arial" w:cs="Arial"/>
                <w:kern w:val="0"/>
                <w:sz w:val="20"/>
                <w:szCs w:val="16"/>
              </w:rPr>
            </w:pPr>
          </w:p>
          <w:tbl>
            <w:tblPr>
              <w:tblW w:w="7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9"/>
              <w:gridCol w:w="4253"/>
            </w:tblGrid>
            <w:tr w:rsidR="001037E6" w14:paraId="65F7777A" w14:textId="77777777" w:rsidTr="0086397A">
              <w:trPr>
                <w:cantSplit/>
              </w:trPr>
              <w:tc>
                <w:tcPr>
                  <w:tcW w:w="3239" w:type="dxa"/>
                  <w:vMerge w:val="restart"/>
                  <w:shd w:val="clear" w:color="auto" w:fill="E0E0E0"/>
                  <w:vAlign w:val="center"/>
                </w:tcPr>
                <w:p w14:paraId="7623BE8C" w14:textId="77777777" w:rsidR="001037E6" w:rsidRDefault="001037E6">
                  <w:pPr>
                    <w:spacing w:line="0" w:lineRule="atLeast"/>
                    <w:jc w:val="center"/>
                    <w:outlineLvl w:val="0"/>
                    <w:rPr>
                      <w:rFonts w:ascii="Arial" w:eastAsia="ＭＳ Ｐゴシック" w:hAnsi="Arial" w:cs="Arial"/>
                      <w:kern w:val="0"/>
                      <w:sz w:val="20"/>
                      <w:szCs w:val="16"/>
                    </w:rPr>
                  </w:pPr>
                  <w:r>
                    <w:rPr>
                      <w:rFonts w:ascii="Arial" w:eastAsia="ＭＳ Ｐゴシック" w:hAnsi="Arial" w:cs="Arial"/>
                      <w:kern w:val="0"/>
                      <w:sz w:val="20"/>
                      <w:szCs w:val="16"/>
                    </w:rPr>
                    <w:t>周波数帯</w:t>
                  </w:r>
                </w:p>
              </w:tc>
              <w:tc>
                <w:tcPr>
                  <w:tcW w:w="4253" w:type="dxa"/>
                  <w:shd w:val="clear" w:color="auto" w:fill="E0E0E0"/>
                  <w:vAlign w:val="center"/>
                </w:tcPr>
                <w:p w14:paraId="5451ECD5" w14:textId="77777777" w:rsidR="001037E6" w:rsidRDefault="001037E6">
                  <w:pPr>
                    <w:spacing w:line="0" w:lineRule="atLeast"/>
                    <w:jc w:val="center"/>
                    <w:outlineLvl w:val="0"/>
                    <w:rPr>
                      <w:rFonts w:ascii="Arial" w:eastAsia="ＭＳ Ｐゴシック" w:hAnsi="Arial" w:cs="Arial"/>
                      <w:kern w:val="0"/>
                      <w:sz w:val="20"/>
                      <w:szCs w:val="16"/>
                    </w:rPr>
                  </w:pPr>
                  <w:r>
                    <w:rPr>
                      <w:rFonts w:ascii="Arial" w:eastAsia="ＭＳ Ｐゴシック" w:hAnsi="Arial" w:cs="Arial"/>
                      <w:kern w:val="0"/>
                      <w:sz w:val="20"/>
                      <w:szCs w:val="16"/>
                    </w:rPr>
                    <w:t>平均電力</w:t>
                  </w:r>
                </w:p>
              </w:tc>
            </w:tr>
            <w:tr w:rsidR="00B80E90" w14:paraId="255DC756" w14:textId="77777777" w:rsidTr="0086397A">
              <w:trPr>
                <w:cantSplit/>
              </w:trPr>
              <w:tc>
                <w:tcPr>
                  <w:tcW w:w="3239" w:type="dxa"/>
                  <w:vMerge/>
                  <w:shd w:val="clear" w:color="auto" w:fill="E0E0E0"/>
                  <w:vAlign w:val="center"/>
                </w:tcPr>
                <w:p w14:paraId="61AF63D4" w14:textId="77777777" w:rsidR="00B80E90" w:rsidRDefault="00B80E90">
                  <w:pPr>
                    <w:spacing w:line="0" w:lineRule="atLeast"/>
                    <w:jc w:val="center"/>
                    <w:outlineLvl w:val="0"/>
                    <w:rPr>
                      <w:rFonts w:ascii="Arial" w:eastAsia="ＭＳ Ｐゴシック" w:hAnsi="Arial" w:cs="Arial"/>
                      <w:kern w:val="0"/>
                      <w:sz w:val="20"/>
                      <w:szCs w:val="16"/>
                    </w:rPr>
                  </w:pPr>
                </w:p>
              </w:tc>
              <w:tc>
                <w:tcPr>
                  <w:tcW w:w="4253" w:type="dxa"/>
                  <w:shd w:val="clear" w:color="auto" w:fill="E0E0E0"/>
                  <w:vAlign w:val="center"/>
                </w:tcPr>
                <w:p w14:paraId="2095940F" w14:textId="77777777" w:rsidR="00B80E90" w:rsidRDefault="00B80E90">
                  <w:pPr>
                    <w:widowControl/>
                    <w:spacing w:line="0" w:lineRule="atLeast"/>
                    <w:jc w:val="center"/>
                    <w:rPr>
                      <w:rFonts w:ascii="Arial" w:eastAsia="ＭＳ Ｐゴシック" w:hAnsi="Arial" w:cs="Arial"/>
                      <w:kern w:val="0"/>
                      <w:sz w:val="20"/>
                      <w:szCs w:val="16"/>
                    </w:rPr>
                  </w:pPr>
                  <w:r>
                    <w:rPr>
                      <w:rFonts w:ascii="Arial" w:eastAsia="ＭＳ Ｐゴシック" w:hAnsi="Arial" w:cs="Arial" w:hint="eastAsia"/>
                      <w:kern w:val="0"/>
                      <w:sz w:val="20"/>
                      <w:szCs w:val="16"/>
                    </w:rPr>
                    <w:t>任意の</w:t>
                  </w:r>
                  <w:r>
                    <w:rPr>
                      <w:rFonts w:ascii="Arial" w:eastAsia="ＭＳ Ｐゴシック" w:hAnsi="Arial" w:cs="Arial" w:hint="eastAsia"/>
                      <w:kern w:val="0"/>
                      <w:sz w:val="20"/>
                      <w:szCs w:val="16"/>
                    </w:rPr>
                    <w:t>1 MHz</w:t>
                  </w:r>
                  <w:r>
                    <w:rPr>
                      <w:rFonts w:ascii="Arial" w:eastAsia="ＭＳ Ｐゴシック" w:hAnsi="Arial" w:cs="Arial" w:hint="eastAsia"/>
                      <w:kern w:val="0"/>
                      <w:sz w:val="20"/>
                      <w:szCs w:val="16"/>
                    </w:rPr>
                    <w:t>の帯域幅における平均電力に与えられた方向における空中線の絶対利得を乗じた値</w:t>
                  </w:r>
                </w:p>
              </w:tc>
            </w:tr>
            <w:tr w:rsidR="001037E6" w14:paraId="7B8A92A2" w14:textId="77777777" w:rsidTr="0086397A">
              <w:trPr>
                <w:cantSplit/>
              </w:trPr>
              <w:tc>
                <w:tcPr>
                  <w:tcW w:w="3239" w:type="dxa"/>
                  <w:vAlign w:val="center"/>
                </w:tcPr>
                <w:p w14:paraId="19B4F773" w14:textId="18B1B01F" w:rsidR="001037E6" w:rsidRDefault="001037E6">
                  <w:pPr>
                    <w:widowControl/>
                    <w:spacing w:line="0" w:lineRule="atLeast"/>
                    <w:jc w:val="left"/>
                    <w:rPr>
                      <w:rFonts w:ascii="Arial" w:eastAsia="ＭＳ Ｐゴシック" w:hAnsi="Arial" w:cs="Arial"/>
                      <w:kern w:val="0"/>
                      <w:sz w:val="20"/>
                      <w:szCs w:val="16"/>
                    </w:rPr>
                  </w:pPr>
                  <w:r>
                    <w:rPr>
                      <w:rFonts w:ascii="Arial" w:eastAsia="ＭＳ Ｐゴシック" w:hAnsi="Arial" w:cs="Arial"/>
                      <w:kern w:val="0"/>
                      <w:sz w:val="20"/>
                      <w:szCs w:val="16"/>
                    </w:rPr>
                    <w:t>1600</w:t>
                  </w:r>
                  <w:r w:rsidR="0086397A">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MHz</w:t>
                  </w:r>
                  <w:r>
                    <w:rPr>
                      <w:rFonts w:ascii="Arial" w:eastAsia="ＭＳ Ｐゴシック" w:hAnsi="Arial" w:cs="Arial"/>
                      <w:kern w:val="0"/>
                      <w:sz w:val="20"/>
                      <w:szCs w:val="16"/>
                    </w:rPr>
                    <w:t>未満</w:t>
                  </w:r>
                </w:p>
              </w:tc>
              <w:tc>
                <w:tcPr>
                  <w:tcW w:w="4253" w:type="dxa"/>
                  <w:vAlign w:val="center"/>
                </w:tcPr>
                <w:p w14:paraId="4E85BC03" w14:textId="77777777" w:rsidR="001037E6" w:rsidRDefault="001037E6">
                  <w:pPr>
                    <w:spacing w:line="0" w:lineRule="atLeast"/>
                    <w:jc w:val="center"/>
                    <w:outlineLvl w:val="0"/>
                    <w:rPr>
                      <w:rFonts w:ascii="Arial" w:eastAsia="ＭＳ Ｐゴシック" w:hAnsi="Arial" w:cs="Arial"/>
                      <w:kern w:val="0"/>
                      <w:sz w:val="20"/>
                      <w:szCs w:val="16"/>
                    </w:rPr>
                  </w:pPr>
                  <w:r>
                    <w:rPr>
                      <w:rFonts w:ascii="Arial" w:eastAsia="ＭＳ Ｐゴシック" w:hAnsi="Arial" w:cs="Arial"/>
                      <w:kern w:val="0"/>
                      <w:sz w:val="20"/>
                      <w:szCs w:val="16"/>
                    </w:rPr>
                    <w:t>-90 dBm/MHz</w:t>
                  </w:r>
                  <w:r>
                    <w:rPr>
                      <w:rFonts w:ascii="Arial" w:eastAsia="ＭＳ Ｐゴシック" w:hAnsi="Arial" w:cs="Arial"/>
                      <w:kern w:val="0"/>
                      <w:sz w:val="20"/>
                      <w:szCs w:val="16"/>
                    </w:rPr>
                    <w:t>以下</w:t>
                  </w:r>
                </w:p>
              </w:tc>
            </w:tr>
            <w:tr w:rsidR="001037E6" w14:paraId="268196F6" w14:textId="77777777" w:rsidTr="0086397A">
              <w:trPr>
                <w:cantSplit/>
              </w:trPr>
              <w:tc>
                <w:tcPr>
                  <w:tcW w:w="3239" w:type="dxa"/>
                  <w:vAlign w:val="center"/>
                </w:tcPr>
                <w:p w14:paraId="0E283F00" w14:textId="76AE2057" w:rsidR="001037E6" w:rsidRDefault="001037E6">
                  <w:pPr>
                    <w:widowControl/>
                    <w:spacing w:line="0" w:lineRule="atLeast"/>
                    <w:jc w:val="left"/>
                    <w:rPr>
                      <w:rFonts w:ascii="Arial" w:eastAsia="ＭＳ Ｐゴシック" w:hAnsi="Arial" w:cs="Arial"/>
                      <w:kern w:val="0"/>
                      <w:sz w:val="20"/>
                      <w:szCs w:val="16"/>
                    </w:rPr>
                  </w:pPr>
                  <w:r>
                    <w:rPr>
                      <w:rFonts w:ascii="Arial" w:eastAsia="ＭＳ Ｐゴシック" w:hAnsi="Arial" w:cs="Arial"/>
                      <w:kern w:val="0"/>
                      <w:sz w:val="20"/>
                      <w:szCs w:val="16"/>
                    </w:rPr>
                    <w:t>1600</w:t>
                  </w:r>
                  <w:r w:rsidR="0086397A">
                    <w:rPr>
                      <w:rFonts w:ascii="Arial" w:eastAsia="ＭＳ Ｐゴシック" w:hAnsi="Arial" w:cs="Arial" w:hint="eastAsia"/>
                      <w:kern w:val="0"/>
                      <w:sz w:val="20"/>
                      <w:szCs w:val="16"/>
                    </w:rPr>
                    <w:t xml:space="preserve"> </w:t>
                  </w:r>
                  <w:r w:rsidR="00B80E90">
                    <w:rPr>
                      <w:rFonts w:ascii="Arial" w:eastAsia="ＭＳ Ｐゴシック" w:hAnsi="Arial" w:cs="Arial" w:hint="eastAsia"/>
                      <w:kern w:val="0"/>
                      <w:sz w:val="20"/>
                      <w:szCs w:val="16"/>
                    </w:rPr>
                    <w:t>MHz</w:t>
                  </w:r>
                  <w:r>
                    <w:rPr>
                      <w:rFonts w:ascii="Arial" w:eastAsia="ＭＳ Ｐゴシック" w:hAnsi="Arial" w:cs="Arial"/>
                      <w:kern w:val="0"/>
                      <w:sz w:val="20"/>
                      <w:szCs w:val="16"/>
                    </w:rPr>
                    <w:t>以上</w:t>
                  </w:r>
                  <w:r>
                    <w:rPr>
                      <w:rFonts w:ascii="Arial" w:eastAsia="ＭＳ Ｐゴシック" w:hAnsi="Arial" w:cs="Arial"/>
                      <w:kern w:val="0"/>
                      <w:sz w:val="20"/>
                      <w:szCs w:val="16"/>
                    </w:rPr>
                    <w:t>2700</w:t>
                  </w:r>
                  <w:r w:rsidR="0086397A">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MHz</w:t>
                  </w:r>
                  <w:r>
                    <w:rPr>
                      <w:rFonts w:ascii="Arial" w:eastAsia="ＭＳ Ｐゴシック" w:hAnsi="Arial" w:cs="Arial"/>
                      <w:kern w:val="0"/>
                      <w:sz w:val="20"/>
                      <w:szCs w:val="16"/>
                    </w:rPr>
                    <w:t>未満</w:t>
                  </w:r>
                </w:p>
              </w:tc>
              <w:tc>
                <w:tcPr>
                  <w:tcW w:w="4253" w:type="dxa"/>
                  <w:vAlign w:val="center"/>
                </w:tcPr>
                <w:p w14:paraId="39059713" w14:textId="77777777" w:rsidR="001037E6" w:rsidRDefault="001037E6">
                  <w:pPr>
                    <w:spacing w:line="0" w:lineRule="atLeast"/>
                    <w:jc w:val="center"/>
                    <w:outlineLvl w:val="0"/>
                    <w:rPr>
                      <w:rFonts w:ascii="Arial" w:eastAsia="ＭＳ Ｐゴシック" w:hAnsi="Arial" w:cs="Arial"/>
                      <w:kern w:val="0"/>
                      <w:sz w:val="20"/>
                      <w:szCs w:val="16"/>
                    </w:rPr>
                  </w:pPr>
                  <w:r>
                    <w:rPr>
                      <w:rFonts w:ascii="Arial" w:eastAsia="ＭＳ Ｐゴシック" w:hAnsi="Arial" w:cs="Arial"/>
                      <w:kern w:val="0"/>
                      <w:sz w:val="20"/>
                      <w:szCs w:val="16"/>
                    </w:rPr>
                    <w:t>-85 dBm/MHz</w:t>
                  </w:r>
                  <w:r>
                    <w:rPr>
                      <w:rFonts w:ascii="Arial" w:eastAsia="ＭＳ Ｐゴシック" w:hAnsi="Arial" w:cs="Arial"/>
                      <w:kern w:val="0"/>
                      <w:sz w:val="20"/>
                      <w:szCs w:val="16"/>
                    </w:rPr>
                    <w:t>以下</w:t>
                  </w:r>
                </w:p>
              </w:tc>
            </w:tr>
            <w:tr w:rsidR="001037E6" w14:paraId="1EB5F941" w14:textId="77777777" w:rsidTr="0086397A">
              <w:trPr>
                <w:cantSplit/>
              </w:trPr>
              <w:tc>
                <w:tcPr>
                  <w:tcW w:w="3239" w:type="dxa"/>
                  <w:vAlign w:val="center"/>
                </w:tcPr>
                <w:p w14:paraId="548913CA" w14:textId="07202167" w:rsidR="001037E6" w:rsidRDefault="001037E6">
                  <w:pPr>
                    <w:widowControl/>
                    <w:spacing w:line="0" w:lineRule="atLeast"/>
                    <w:jc w:val="left"/>
                    <w:rPr>
                      <w:rFonts w:ascii="Arial" w:eastAsia="ＭＳ Ｐゴシック" w:hAnsi="Arial" w:cs="Arial"/>
                      <w:kern w:val="0"/>
                      <w:sz w:val="20"/>
                      <w:szCs w:val="16"/>
                    </w:rPr>
                  </w:pPr>
                  <w:r>
                    <w:rPr>
                      <w:rFonts w:ascii="Arial" w:eastAsia="ＭＳ Ｐゴシック" w:hAnsi="Arial" w:cs="Arial"/>
                      <w:kern w:val="0"/>
                      <w:sz w:val="20"/>
                      <w:szCs w:val="16"/>
                    </w:rPr>
                    <w:t>2700</w:t>
                  </w:r>
                  <w:r w:rsidR="0086397A">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MHz</w:t>
                  </w:r>
                  <w:r>
                    <w:rPr>
                      <w:rFonts w:ascii="Arial" w:eastAsia="ＭＳ Ｐゴシック" w:hAnsi="Arial" w:cs="Arial"/>
                      <w:kern w:val="0"/>
                      <w:sz w:val="20"/>
                      <w:szCs w:val="16"/>
                    </w:rPr>
                    <w:t>以上</w:t>
                  </w:r>
                  <w:r w:rsidR="00B80E90">
                    <w:rPr>
                      <w:rFonts w:ascii="Arial" w:eastAsia="ＭＳ Ｐゴシック" w:hAnsi="Arial" w:cs="Arial" w:hint="eastAsia"/>
                      <w:kern w:val="0"/>
                      <w:sz w:val="20"/>
                      <w:szCs w:val="16"/>
                    </w:rPr>
                    <w:t>7.25</w:t>
                  </w:r>
                  <w:r w:rsidR="0086397A">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GHz</w:t>
                  </w:r>
                  <w:r>
                    <w:rPr>
                      <w:rFonts w:ascii="Arial" w:eastAsia="ＭＳ Ｐゴシック" w:hAnsi="Arial" w:cs="Arial"/>
                      <w:kern w:val="0"/>
                      <w:sz w:val="20"/>
                      <w:szCs w:val="16"/>
                    </w:rPr>
                    <w:t>未満</w:t>
                  </w:r>
                </w:p>
              </w:tc>
              <w:tc>
                <w:tcPr>
                  <w:tcW w:w="4253" w:type="dxa"/>
                  <w:vAlign w:val="center"/>
                </w:tcPr>
                <w:p w14:paraId="29C8FD9B" w14:textId="77777777" w:rsidR="001037E6" w:rsidRDefault="001037E6">
                  <w:pPr>
                    <w:spacing w:line="0" w:lineRule="atLeast"/>
                    <w:jc w:val="center"/>
                    <w:outlineLvl w:val="0"/>
                    <w:rPr>
                      <w:rFonts w:ascii="Arial" w:eastAsia="ＭＳ Ｐゴシック" w:hAnsi="Arial" w:cs="Arial"/>
                      <w:kern w:val="0"/>
                      <w:sz w:val="20"/>
                      <w:szCs w:val="16"/>
                    </w:rPr>
                  </w:pPr>
                  <w:r>
                    <w:rPr>
                      <w:rFonts w:ascii="Arial" w:eastAsia="ＭＳ Ｐゴシック" w:hAnsi="Arial" w:cs="Arial"/>
                      <w:kern w:val="0"/>
                      <w:sz w:val="20"/>
                      <w:szCs w:val="16"/>
                    </w:rPr>
                    <w:t>-70 dBm/MHz</w:t>
                  </w:r>
                  <w:r>
                    <w:rPr>
                      <w:rFonts w:ascii="Arial" w:eastAsia="ＭＳ Ｐゴシック" w:hAnsi="Arial" w:cs="Arial"/>
                      <w:kern w:val="0"/>
                      <w:sz w:val="20"/>
                      <w:szCs w:val="16"/>
                    </w:rPr>
                    <w:t>以下</w:t>
                  </w:r>
                </w:p>
              </w:tc>
            </w:tr>
            <w:tr w:rsidR="001037E6" w14:paraId="605292CC" w14:textId="77777777" w:rsidTr="0086397A">
              <w:trPr>
                <w:cantSplit/>
              </w:trPr>
              <w:tc>
                <w:tcPr>
                  <w:tcW w:w="3239" w:type="dxa"/>
                  <w:vAlign w:val="center"/>
                </w:tcPr>
                <w:p w14:paraId="4627F334" w14:textId="20C02A36" w:rsidR="001037E6" w:rsidRDefault="00B80E90">
                  <w:pPr>
                    <w:widowControl/>
                    <w:spacing w:line="0" w:lineRule="atLeast"/>
                    <w:jc w:val="left"/>
                    <w:rPr>
                      <w:rFonts w:ascii="Arial" w:eastAsia="ＭＳ Ｐゴシック" w:hAnsi="Arial" w:cs="Arial"/>
                      <w:kern w:val="0"/>
                      <w:sz w:val="20"/>
                      <w:szCs w:val="16"/>
                    </w:rPr>
                  </w:pPr>
                  <w:r>
                    <w:rPr>
                      <w:rFonts w:ascii="Arial" w:eastAsia="ＭＳ Ｐゴシック" w:hAnsi="Arial" w:cs="Arial" w:hint="eastAsia"/>
                      <w:kern w:val="0"/>
                      <w:sz w:val="20"/>
                      <w:szCs w:val="16"/>
                    </w:rPr>
                    <w:t>7.</w:t>
                  </w:r>
                  <w:r w:rsidR="00675606">
                    <w:rPr>
                      <w:rFonts w:ascii="Arial" w:eastAsia="ＭＳ Ｐゴシック" w:hAnsi="Arial" w:cs="Arial"/>
                      <w:kern w:val="0"/>
                      <w:sz w:val="20"/>
                      <w:szCs w:val="16"/>
                    </w:rPr>
                    <w:t>2</w:t>
                  </w:r>
                  <w:r>
                    <w:rPr>
                      <w:rFonts w:ascii="Arial" w:eastAsia="ＭＳ Ｐゴシック" w:hAnsi="Arial" w:cs="Arial" w:hint="eastAsia"/>
                      <w:kern w:val="0"/>
                      <w:sz w:val="20"/>
                      <w:szCs w:val="16"/>
                    </w:rPr>
                    <w:t>5</w:t>
                  </w:r>
                  <w:r w:rsidR="0086397A">
                    <w:rPr>
                      <w:rFonts w:ascii="Arial" w:eastAsia="ＭＳ Ｐゴシック" w:hAnsi="Arial" w:cs="Arial" w:hint="eastAsia"/>
                      <w:kern w:val="0"/>
                      <w:sz w:val="20"/>
                      <w:szCs w:val="16"/>
                    </w:rPr>
                    <w:t xml:space="preserve"> </w:t>
                  </w:r>
                  <w:r>
                    <w:rPr>
                      <w:rFonts w:ascii="Arial" w:eastAsia="ＭＳ Ｐゴシック" w:hAnsi="Arial" w:cs="Arial" w:hint="eastAsia"/>
                      <w:kern w:val="0"/>
                      <w:sz w:val="20"/>
                      <w:szCs w:val="16"/>
                    </w:rPr>
                    <w:t>GHz</w:t>
                  </w:r>
                  <w:r w:rsidR="001037E6">
                    <w:rPr>
                      <w:rFonts w:ascii="Arial" w:eastAsia="ＭＳ Ｐゴシック" w:hAnsi="Arial" w:cs="Arial"/>
                      <w:kern w:val="0"/>
                      <w:sz w:val="20"/>
                      <w:szCs w:val="16"/>
                    </w:rPr>
                    <w:t>以上</w:t>
                  </w:r>
                  <w:r w:rsidR="00675606">
                    <w:rPr>
                      <w:rFonts w:ascii="Arial" w:eastAsia="ＭＳ Ｐゴシック" w:hAnsi="Arial" w:cs="Arial" w:hint="eastAsia"/>
                      <w:kern w:val="0"/>
                      <w:sz w:val="20"/>
                      <w:szCs w:val="16"/>
                    </w:rPr>
                    <w:t>9</w:t>
                  </w:r>
                  <w:r w:rsidR="0086397A">
                    <w:rPr>
                      <w:rFonts w:ascii="Arial" w:eastAsia="ＭＳ Ｐゴシック" w:hAnsi="Arial" w:cs="Arial" w:hint="eastAsia"/>
                      <w:kern w:val="0"/>
                      <w:sz w:val="20"/>
                      <w:szCs w:val="16"/>
                    </w:rPr>
                    <w:t xml:space="preserve"> </w:t>
                  </w:r>
                  <w:r w:rsidR="001037E6">
                    <w:rPr>
                      <w:rFonts w:ascii="Arial" w:eastAsia="ＭＳ Ｐゴシック" w:hAnsi="Arial" w:cs="Arial"/>
                      <w:kern w:val="0"/>
                      <w:sz w:val="20"/>
                      <w:szCs w:val="16"/>
                    </w:rPr>
                    <w:t>GHz</w:t>
                  </w:r>
                  <w:r w:rsidR="001037E6">
                    <w:rPr>
                      <w:rFonts w:ascii="Arial" w:eastAsia="ＭＳ Ｐゴシック" w:hAnsi="Arial" w:cs="Arial"/>
                      <w:kern w:val="0"/>
                      <w:sz w:val="20"/>
                      <w:szCs w:val="16"/>
                    </w:rPr>
                    <w:t>未満</w:t>
                  </w:r>
                </w:p>
              </w:tc>
              <w:tc>
                <w:tcPr>
                  <w:tcW w:w="4253" w:type="dxa"/>
                  <w:vAlign w:val="center"/>
                </w:tcPr>
                <w:p w14:paraId="05A9DB66" w14:textId="77777777" w:rsidR="001037E6" w:rsidRDefault="001037E6">
                  <w:pPr>
                    <w:spacing w:line="0" w:lineRule="atLeast"/>
                    <w:jc w:val="center"/>
                    <w:outlineLvl w:val="0"/>
                    <w:rPr>
                      <w:rFonts w:ascii="Arial" w:eastAsia="ＭＳ Ｐゴシック" w:hAnsi="Arial" w:cs="Arial"/>
                      <w:kern w:val="0"/>
                      <w:sz w:val="20"/>
                      <w:szCs w:val="16"/>
                    </w:rPr>
                  </w:pPr>
                  <w:r>
                    <w:rPr>
                      <w:rFonts w:ascii="Arial" w:eastAsia="ＭＳ Ｐゴシック" w:hAnsi="Arial" w:cs="Arial"/>
                      <w:kern w:val="0"/>
                      <w:sz w:val="20"/>
                      <w:szCs w:val="16"/>
                    </w:rPr>
                    <w:t>-</w:t>
                  </w:r>
                  <w:r w:rsidR="00B80E90">
                    <w:rPr>
                      <w:rFonts w:ascii="Arial" w:eastAsia="ＭＳ Ｐゴシック" w:hAnsi="Arial" w:cs="Arial" w:hint="eastAsia"/>
                      <w:kern w:val="0"/>
                      <w:sz w:val="20"/>
                      <w:szCs w:val="16"/>
                    </w:rPr>
                    <w:t>54</w:t>
                  </w:r>
                  <w:r>
                    <w:rPr>
                      <w:rFonts w:ascii="Arial" w:eastAsia="ＭＳ Ｐゴシック" w:hAnsi="Arial" w:cs="Arial"/>
                      <w:kern w:val="0"/>
                      <w:sz w:val="20"/>
                      <w:szCs w:val="16"/>
                    </w:rPr>
                    <w:t xml:space="preserve"> dBm/MHz</w:t>
                  </w:r>
                  <w:r>
                    <w:rPr>
                      <w:rFonts w:ascii="Arial" w:eastAsia="ＭＳ Ｐゴシック" w:hAnsi="Arial" w:cs="Arial"/>
                      <w:kern w:val="0"/>
                      <w:sz w:val="20"/>
                      <w:szCs w:val="16"/>
                    </w:rPr>
                    <w:t>以下</w:t>
                  </w:r>
                </w:p>
              </w:tc>
            </w:tr>
            <w:tr w:rsidR="001037E6" w14:paraId="55CE98EC" w14:textId="77777777" w:rsidTr="0086397A">
              <w:trPr>
                <w:cantSplit/>
              </w:trPr>
              <w:tc>
                <w:tcPr>
                  <w:tcW w:w="3239" w:type="dxa"/>
                  <w:vAlign w:val="center"/>
                </w:tcPr>
                <w:p w14:paraId="5AD68588" w14:textId="0FDCB2B3" w:rsidR="001037E6" w:rsidRDefault="00675606">
                  <w:pPr>
                    <w:widowControl/>
                    <w:spacing w:line="0" w:lineRule="atLeast"/>
                    <w:jc w:val="left"/>
                    <w:rPr>
                      <w:rFonts w:ascii="Arial" w:eastAsia="ＭＳ Ｐゴシック" w:hAnsi="Arial" w:cs="Arial"/>
                      <w:kern w:val="0"/>
                      <w:sz w:val="20"/>
                      <w:szCs w:val="16"/>
                    </w:rPr>
                  </w:pPr>
                  <w:r>
                    <w:rPr>
                      <w:rFonts w:ascii="Arial" w:eastAsia="ＭＳ Ｐゴシック" w:hAnsi="Arial" w:cs="Arial"/>
                      <w:kern w:val="0"/>
                      <w:sz w:val="20"/>
                      <w:szCs w:val="16"/>
                    </w:rPr>
                    <w:t>9</w:t>
                  </w:r>
                  <w:r w:rsidR="0086397A">
                    <w:rPr>
                      <w:rFonts w:ascii="Arial" w:eastAsia="ＭＳ Ｐゴシック" w:hAnsi="Arial" w:cs="Arial" w:hint="eastAsia"/>
                      <w:kern w:val="0"/>
                      <w:sz w:val="20"/>
                      <w:szCs w:val="16"/>
                    </w:rPr>
                    <w:t xml:space="preserve"> </w:t>
                  </w:r>
                  <w:r w:rsidR="00B80E90">
                    <w:rPr>
                      <w:rFonts w:ascii="Arial" w:eastAsia="ＭＳ Ｐゴシック" w:hAnsi="Arial" w:cs="Arial" w:hint="eastAsia"/>
                      <w:kern w:val="0"/>
                      <w:sz w:val="20"/>
                      <w:szCs w:val="16"/>
                    </w:rPr>
                    <w:t>GH</w:t>
                  </w:r>
                  <w:r w:rsidR="00B80E90">
                    <w:rPr>
                      <w:rFonts w:ascii="Arial" w:eastAsia="ＭＳ Ｐゴシック" w:hAnsi="Arial" w:cs="Arial" w:hint="eastAsia"/>
                      <w:kern w:val="0"/>
                      <w:sz w:val="20"/>
                      <w:szCs w:val="16"/>
                    </w:rPr>
                    <w:t>ｚ</w:t>
                  </w:r>
                  <w:r w:rsidR="001037E6">
                    <w:rPr>
                      <w:rFonts w:ascii="Arial" w:eastAsia="ＭＳ Ｐゴシック" w:hAnsi="Arial" w:cs="Arial"/>
                      <w:kern w:val="0"/>
                      <w:sz w:val="20"/>
                      <w:szCs w:val="16"/>
                    </w:rPr>
                    <w:t>以上</w:t>
                  </w:r>
                  <w:r w:rsidR="001037E6">
                    <w:rPr>
                      <w:rFonts w:ascii="Arial" w:eastAsia="ＭＳ Ｐゴシック" w:hAnsi="Arial" w:cs="Arial"/>
                      <w:kern w:val="0"/>
                      <w:sz w:val="20"/>
                      <w:szCs w:val="16"/>
                    </w:rPr>
                    <w:t>10.</w:t>
                  </w:r>
                  <w:r w:rsidR="00B80E90">
                    <w:rPr>
                      <w:rFonts w:ascii="Arial" w:eastAsia="ＭＳ Ｐゴシック" w:hAnsi="Arial" w:cs="Arial" w:hint="eastAsia"/>
                      <w:kern w:val="0"/>
                      <w:sz w:val="20"/>
                      <w:szCs w:val="16"/>
                    </w:rPr>
                    <w:t>25</w:t>
                  </w:r>
                  <w:r w:rsidR="0086397A">
                    <w:rPr>
                      <w:rFonts w:ascii="Arial" w:eastAsia="ＭＳ Ｐゴシック" w:hAnsi="Arial" w:cs="Arial" w:hint="eastAsia"/>
                      <w:kern w:val="0"/>
                      <w:sz w:val="20"/>
                      <w:szCs w:val="16"/>
                    </w:rPr>
                    <w:t xml:space="preserve"> </w:t>
                  </w:r>
                  <w:r w:rsidR="001037E6">
                    <w:rPr>
                      <w:rFonts w:ascii="Arial" w:eastAsia="ＭＳ Ｐゴシック" w:hAnsi="Arial" w:cs="Arial"/>
                      <w:kern w:val="0"/>
                      <w:sz w:val="20"/>
                      <w:szCs w:val="16"/>
                    </w:rPr>
                    <w:t>GHz</w:t>
                  </w:r>
                  <w:r w:rsidR="001037E6">
                    <w:rPr>
                      <w:rFonts w:ascii="Arial" w:eastAsia="ＭＳ Ｐゴシック" w:hAnsi="Arial" w:cs="Arial"/>
                      <w:kern w:val="0"/>
                      <w:sz w:val="20"/>
                      <w:szCs w:val="16"/>
                    </w:rPr>
                    <w:t>未満</w:t>
                  </w:r>
                </w:p>
              </w:tc>
              <w:tc>
                <w:tcPr>
                  <w:tcW w:w="4253" w:type="dxa"/>
                  <w:vAlign w:val="center"/>
                </w:tcPr>
                <w:p w14:paraId="72CDA20C" w14:textId="77777777" w:rsidR="001037E6" w:rsidRDefault="001037E6">
                  <w:pPr>
                    <w:spacing w:line="0" w:lineRule="atLeast"/>
                    <w:jc w:val="center"/>
                    <w:outlineLvl w:val="0"/>
                    <w:rPr>
                      <w:rFonts w:ascii="Arial" w:eastAsia="ＭＳ Ｐゴシック" w:hAnsi="Arial" w:cs="Arial"/>
                      <w:kern w:val="0"/>
                      <w:sz w:val="20"/>
                      <w:szCs w:val="16"/>
                    </w:rPr>
                  </w:pPr>
                  <w:r>
                    <w:rPr>
                      <w:rFonts w:ascii="Arial" w:eastAsia="ＭＳ Ｐゴシック" w:hAnsi="Arial" w:cs="Arial"/>
                      <w:kern w:val="0"/>
                      <w:sz w:val="20"/>
                      <w:szCs w:val="16"/>
                    </w:rPr>
                    <w:t>-</w:t>
                  </w:r>
                  <w:r w:rsidR="00B80E90">
                    <w:rPr>
                      <w:rFonts w:ascii="Arial" w:eastAsia="ＭＳ Ｐゴシック" w:hAnsi="Arial" w:cs="Arial" w:hint="eastAsia"/>
                      <w:kern w:val="0"/>
                      <w:sz w:val="20"/>
                      <w:szCs w:val="16"/>
                    </w:rPr>
                    <w:t>6</w:t>
                  </w:r>
                  <w:r>
                    <w:rPr>
                      <w:rFonts w:ascii="Arial" w:eastAsia="ＭＳ Ｐゴシック" w:hAnsi="Arial" w:cs="Arial"/>
                      <w:kern w:val="0"/>
                      <w:sz w:val="20"/>
                      <w:szCs w:val="16"/>
                    </w:rPr>
                    <w:t>0 dBm/MHz</w:t>
                  </w:r>
                  <w:r>
                    <w:rPr>
                      <w:rFonts w:ascii="Arial" w:eastAsia="ＭＳ Ｐゴシック" w:hAnsi="Arial" w:cs="Arial"/>
                      <w:kern w:val="0"/>
                      <w:sz w:val="20"/>
                      <w:szCs w:val="16"/>
                    </w:rPr>
                    <w:t>以下</w:t>
                  </w:r>
                </w:p>
              </w:tc>
            </w:tr>
            <w:tr w:rsidR="0025575B" w14:paraId="140C6167" w14:textId="77777777" w:rsidTr="0086397A">
              <w:trPr>
                <w:cantSplit/>
              </w:trPr>
              <w:tc>
                <w:tcPr>
                  <w:tcW w:w="3239" w:type="dxa"/>
                  <w:vAlign w:val="center"/>
                </w:tcPr>
                <w:p w14:paraId="71CD8B98" w14:textId="7B5F3E0F" w:rsidR="0025575B" w:rsidRDefault="004A5CE3">
                  <w:pPr>
                    <w:widowControl/>
                    <w:spacing w:line="0" w:lineRule="atLeast"/>
                    <w:jc w:val="left"/>
                    <w:rPr>
                      <w:rFonts w:ascii="Arial" w:eastAsia="ＭＳ Ｐゴシック" w:hAnsi="Arial" w:cs="Arial"/>
                      <w:kern w:val="0"/>
                      <w:sz w:val="20"/>
                      <w:szCs w:val="16"/>
                    </w:rPr>
                  </w:pPr>
                  <w:r>
                    <w:rPr>
                      <w:rFonts w:ascii="Arial" w:eastAsia="ＭＳ Ｐゴシック" w:hAnsi="Arial" w:cs="Arial" w:hint="eastAsia"/>
                      <w:kern w:val="0"/>
                      <w:sz w:val="20"/>
                      <w:szCs w:val="16"/>
                    </w:rPr>
                    <w:t>10.25</w:t>
                  </w:r>
                  <w:r w:rsidR="0086397A">
                    <w:rPr>
                      <w:rFonts w:ascii="Arial" w:eastAsia="ＭＳ Ｐゴシック" w:hAnsi="Arial" w:cs="Arial" w:hint="eastAsia"/>
                      <w:kern w:val="0"/>
                      <w:sz w:val="20"/>
                      <w:szCs w:val="16"/>
                    </w:rPr>
                    <w:t xml:space="preserve"> </w:t>
                  </w:r>
                  <w:r>
                    <w:rPr>
                      <w:rFonts w:ascii="Arial" w:eastAsia="ＭＳ Ｐゴシック" w:hAnsi="Arial" w:cs="Arial" w:hint="eastAsia"/>
                      <w:kern w:val="0"/>
                      <w:sz w:val="20"/>
                      <w:szCs w:val="16"/>
                    </w:rPr>
                    <w:t>GHz</w:t>
                  </w:r>
                  <w:r>
                    <w:rPr>
                      <w:rFonts w:ascii="Arial" w:eastAsia="ＭＳ Ｐゴシック" w:hAnsi="Arial" w:cs="Arial" w:hint="eastAsia"/>
                      <w:kern w:val="0"/>
                      <w:sz w:val="20"/>
                      <w:szCs w:val="16"/>
                    </w:rPr>
                    <w:t>以上</w:t>
                  </w:r>
                  <w:r>
                    <w:rPr>
                      <w:rFonts w:ascii="Arial" w:eastAsia="ＭＳ Ｐゴシック" w:hAnsi="Arial" w:cs="Arial" w:hint="eastAsia"/>
                      <w:kern w:val="0"/>
                      <w:sz w:val="20"/>
                      <w:szCs w:val="16"/>
                    </w:rPr>
                    <w:t>10.6</w:t>
                  </w:r>
                  <w:r w:rsidR="0086397A">
                    <w:rPr>
                      <w:rFonts w:ascii="Arial" w:eastAsia="ＭＳ Ｐゴシック" w:hAnsi="Arial" w:cs="Arial" w:hint="eastAsia"/>
                      <w:kern w:val="0"/>
                      <w:sz w:val="20"/>
                      <w:szCs w:val="16"/>
                    </w:rPr>
                    <w:t xml:space="preserve"> </w:t>
                  </w:r>
                  <w:r>
                    <w:rPr>
                      <w:rFonts w:ascii="Arial" w:eastAsia="ＭＳ Ｐゴシック" w:hAnsi="Arial" w:cs="Arial" w:hint="eastAsia"/>
                      <w:kern w:val="0"/>
                      <w:sz w:val="20"/>
                      <w:szCs w:val="16"/>
                    </w:rPr>
                    <w:t>GHz</w:t>
                  </w:r>
                  <w:r>
                    <w:rPr>
                      <w:rFonts w:ascii="Arial" w:eastAsia="ＭＳ Ｐゴシック" w:hAnsi="Arial" w:cs="Arial" w:hint="eastAsia"/>
                      <w:kern w:val="0"/>
                      <w:sz w:val="20"/>
                      <w:szCs w:val="16"/>
                    </w:rPr>
                    <w:t>未満</w:t>
                  </w:r>
                </w:p>
              </w:tc>
              <w:tc>
                <w:tcPr>
                  <w:tcW w:w="4253" w:type="dxa"/>
                  <w:vAlign w:val="center"/>
                </w:tcPr>
                <w:p w14:paraId="75713BB4" w14:textId="77777777" w:rsidR="0025575B" w:rsidRDefault="004A5CE3">
                  <w:pPr>
                    <w:spacing w:line="0" w:lineRule="atLeast"/>
                    <w:jc w:val="center"/>
                    <w:outlineLvl w:val="0"/>
                    <w:rPr>
                      <w:rFonts w:ascii="Arial" w:eastAsia="ＭＳ Ｐゴシック" w:hAnsi="Arial" w:cs="Arial"/>
                      <w:kern w:val="0"/>
                      <w:sz w:val="20"/>
                      <w:szCs w:val="16"/>
                    </w:rPr>
                  </w:pPr>
                  <w:r>
                    <w:rPr>
                      <w:rFonts w:ascii="Arial" w:eastAsia="ＭＳ Ｐゴシック" w:hAnsi="Arial" w:cs="Arial" w:hint="eastAsia"/>
                      <w:kern w:val="0"/>
                      <w:sz w:val="20"/>
                      <w:szCs w:val="16"/>
                    </w:rPr>
                    <w:t xml:space="preserve">-70 dBm/MHz </w:t>
                  </w:r>
                  <w:r>
                    <w:rPr>
                      <w:rFonts w:ascii="Arial" w:eastAsia="ＭＳ Ｐゴシック" w:hAnsi="Arial" w:cs="Arial" w:hint="eastAsia"/>
                      <w:kern w:val="0"/>
                      <w:sz w:val="20"/>
                      <w:szCs w:val="16"/>
                    </w:rPr>
                    <w:t>以下</w:t>
                  </w:r>
                </w:p>
              </w:tc>
            </w:tr>
            <w:tr w:rsidR="001037E6" w14:paraId="73125CFE" w14:textId="77777777" w:rsidTr="0086397A">
              <w:trPr>
                <w:cantSplit/>
                <w:trHeight w:val="70"/>
              </w:trPr>
              <w:tc>
                <w:tcPr>
                  <w:tcW w:w="3239" w:type="dxa"/>
                  <w:vAlign w:val="center"/>
                </w:tcPr>
                <w:p w14:paraId="3A016D62" w14:textId="22368805" w:rsidR="001037E6" w:rsidRDefault="001037E6">
                  <w:pPr>
                    <w:widowControl/>
                    <w:spacing w:line="0" w:lineRule="atLeast"/>
                    <w:jc w:val="left"/>
                    <w:rPr>
                      <w:rFonts w:ascii="Arial" w:eastAsia="ＭＳ Ｐゴシック" w:hAnsi="Arial" w:cs="Arial"/>
                      <w:kern w:val="0"/>
                      <w:sz w:val="20"/>
                      <w:szCs w:val="16"/>
                    </w:rPr>
                  </w:pPr>
                  <w:r>
                    <w:rPr>
                      <w:rFonts w:ascii="Arial" w:eastAsia="ＭＳ Ｐゴシック" w:hAnsi="Arial" w:cs="Arial"/>
                      <w:kern w:val="0"/>
                      <w:sz w:val="20"/>
                      <w:szCs w:val="16"/>
                    </w:rPr>
                    <w:t>10.6</w:t>
                  </w:r>
                  <w:r w:rsidR="0086397A">
                    <w:rPr>
                      <w:rFonts w:ascii="Arial" w:eastAsia="ＭＳ Ｐゴシック" w:hAnsi="Arial" w:cs="Arial" w:hint="eastAsia"/>
                      <w:kern w:val="0"/>
                      <w:sz w:val="20"/>
                      <w:szCs w:val="16"/>
                    </w:rPr>
                    <w:t xml:space="preserve"> GHz</w:t>
                  </w:r>
                  <w:r>
                    <w:rPr>
                      <w:rFonts w:ascii="Arial" w:eastAsia="ＭＳ Ｐゴシック" w:hAnsi="Arial" w:cs="Arial"/>
                      <w:kern w:val="0"/>
                      <w:sz w:val="20"/>
                      <w:szCs w:val="16"/>
                    </w:rPr>
                    <w:t>以上</w:t>
                  </w:r>
                  <w:r>
                    <w:rPr>
                      <w:rFonts w:ascii="Arial" w:eastAsia="ＭＳ Ｐゴシック" w:hAnsi="Arial" w:cs="Arial"/>
                      <w:kern w:val="0"/>
                      <w:sz w:val="20"/>
                      <w:szCs w:val="16"/>
                    </w:rPr>
                    <w:t>10.7</w:t>
                  </w:r>
                  <w:r w:rsidR="0086397A">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GHz</w:t>
                  </w:r>
                  <w:r>
                    <w:rPr>
                      <w:rFonts w:ascii="Arial" w:eastAsia="ＭＳ Ｐゴシック" w:hAnsi="Arial" w:cs="Arial"/>
                      <w:kern w:val="0"/>
                      <w:sz w:val="20"/>
                      <w:szCs w:val="16"/>
                    </w:rPr>
                    <w:t>未満</w:t>
                  </w:r>
                </w:p>
              </w:tc>
              <w:tc>
                <w:tcPr>
                  <w:tcW w:w="4253" w:type="dxa"/>
                  <w:vAlign w:val="center"/>
                </w:tcPr>
                <w:p w14:paraId="63CE0E95" w14:textId="77777777" w:rsidR="001037E6" w:rsidRDefault="001037E6">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-85 dBm/MHz</w:t>
                  </w:r>
                  <w:r>
                    <w:rPr>
                      <w:rFonts w:ascii="Arial" w:eastAsia="ＭＳ Ｐゴシック" w:hAnsi="Arial" w:cs="Arial"/>
                      <w:kern w:val="0"/>
                      <w:sz w:val="20"/>
                      <w:szCs w:val="16"/>
                    </w:rPr>
                    <w:t>以下</w:t>
                  </w:r>
                </w:p>
              </w:tc>
            </w:tr>
            <w:tr w:rsidR="001037E6" w14:paraId="4D9AF32B" w14:textId="77777777" w:rsidTr="0086397A">
              <w:trPr>
                <w:cantSplit/>
                <w:trHeight w:val="70"/>
              </w:trPr>
              <w:tc>
                <w:tcPr>
                  <w:tcW w:w="3239" w:type="dxa"/>
                  <w:vAlign w:val="center"/>
                </w:tcPr>
                <w:p w14:paraId="22866793" w14:textId="6D821CF7" w:rsidR="001037E6" w:rsidRDefault="001037E6">
                  <w:pPr>
                    <w:widowControl/>
                    <w:spacing w:line="0" w:lineRule="atLeast"/>
                    <w:jc w:val="left"/>
                    <w:rPr>
                      <w:rFonts w:ascii="Arial" w:eastAsia="ＭＳ Ｐゴシック" w:hAnsi="Arial" w:cs="Arial"/>
                      <w:kern w:val="0"/>
                      <w:sz w:val="20"/>
                      <w:szCs w:val="16"/>
                    </w:rPr>
                  </w:pPr>
                  <w:r>
                    <w:rPr>
                      <w:rFonts w:ascii="Arial" w:eastAsia="ＭＳ Ｐゴシック" w:hAnsi="Arial" w:cs="Arial"/>
                      <w:kern w:val="0"/>
                      <w:sz w:val="20"/>
                      <w:szCs w:val="16"/>
                    </w:rPr>
                    <w:t>10.7</w:t>
                  </w:r>
                  <w:r w:rsidR="0086397A">
                    <w:rPr>
                      <w:rFonts w:ascii="Arial" w:eastAsia="ＭＳ Ｐゴシック" w:hAnsi="Arial" w:cs="Arial" w:hint="eastAsia"/>
                      <w:kern w:val="0"/>
                      <w:sz w:val="20"/>
                      <w:szCs w:val="16"/>
                    </w:rPr>
                    <w:t xml:space="preserve"> GHz</w:t>
                  </w:r>
                  <w:r>
                    <w:rPr>
                      <w:rFonts w:ascii="Arial" w:eastAsia="ＭＳ Ｐゴシック" w:hAnsi="Arial" w:cs="Arial"/>
                      <w:kern w:val="0"/>
                      <w:sz w:val="20"/>
                      <w:szCs w:val="16"/>
                    </w:rPr>
                    <w:t>以上</w:t>
                  </w:r>
                  <w:r>
                    <w:rPr>
                      <w:rFonts w:ascii="Arial" w:eastAsia="ＭＳ Ｐゴシック" w:hAnsi="Arial" w:cs="Arial"/>
                      <w:kern w:val="0"/>
                      <w:sz w:val="20"/>
                      <w:szCs w:val="16"/>
                    </w:rPr>
                    <w:t>11.7</w:t>
                  </w:r>
                  <w:r w:rsidR="0086397A">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GHz</w:t>
                  </w:r>
                  <w:r>
                    <w:rPr>
                      <w:rFonts w:ascii="Arial" w:eastAsia="ＭＳ Ｐゴシック" w:hAnsi="Arial" w:cs="Arial"/>
                      <w:kern w:val="0"/>
                      <w:sz w:val="20"/>
                      <w:szCs w:val="16"/>
                    </w:rPr>
                    <w:t>未満</w:t>
                  </w:r>
                </w:p>
              </w:tc>
              <w:tc>
                <w:tcPr>
                  <w:tcW w:w="4253" w:type="dxa"/>
                  <w:vAlign w:val="center"/>
                </w:tcPr>
                <w:p w14:paraId="19402A14" w14:textId="77777777" w:rsidR="001037E6" w:rsidRDefault="001037E6">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-70 dBm/MHz</w:t>
                  </w:r>
                  <w:r>
                    <w:rPr>
                      <w:rFonts w:ascii="Arial" w:eastAsia="ＭＳ Ｐゴシック" w:hAnsi="Arial" w:cs="Arial"/>
                      <w:kern w:val="0"/>
                      <w:sz w:val="20"/>
                      <w:szCs w:val="16"/>
                    </w:rPr>
                    <w:t>以下</w:t>
                  </w:r>
                </w:p>
              </w:tc>
            </w:tr>
            <w:tr w:rsidR="001037E6" w14:paraId="44BFDF0E" w14:textId="77777777" w:rsidTr="0086397A">
              <w:trPr>
                <w:cantSplit/>
                <w:trHeight w:val="70"/>
              </w:trPr>
              <w:tc>
                <w:tcPr>
                  <w:tcW w:w="3239" w:type="dxa"/>
                  <w:vAlign w:val="center"/>
                </w:tcPr>
                <w:p w14:paraId="4C6F9169" w14:textId="0A25A7A9" w:rsidR="001037E6" w:rsidRDefault="001037E6">
                  <w:pPr>
                    <w:widowControl/>
                    <w:spacing w:line="0" w:lineRule="atLeast"/>
                    <w:jc w:val="left"/>
                    <w:rPr>
                      <w:rFonts w:ascii="Arial" w:eastAsia="ＭＳ Ｐゴシック" w:hAnsi="Arial" w:cs="Arial"/>
                      <w:kern w:val="0"/>
                      <w:sz w:val="20"/>
                      <w:szCs w:val="16"/>
                    </w:rPr>
                  </w:pPr>
                  <w:r>
                    <w:rPr>
                      <w:rFonts w:ascii="Arial" w:eastAsia="ＭＳ Ｐゴシック" w:hAnsi="Arial" w:cs="Arial"/>
                      <w:kern w:val="0"/>
                      <w:sz w:val="20"/>
                      <w:szCs w:val="16"/>
                    </w:rPr>
                    <w:t>11.7</w:t>
                  </w:r>
                  <w:r w:rsidR="0086397A">
                    <w:rPr>
                      <w:rFonts w:ascii="Arial" w:eastAsia="ＭＳ Ｐゴシック" w:hAnsi="Arial" w:cs="Arial" w:hint="eastAsia"/>
                      <w:kern w:val="0"/>
                      <w:sz w:val="20"/>
                      <w:szCs w:val="16"/>
                    </w:rPr>
                    <w:t xml:space="preserve"> GHz</w:t>
                  </w:r>
                  <w:r>
                    <w:rPr>
                      <w:rFonts w:ascii="Arial" w:eastAsia="ＭＳ Ｐゴシック" w:hAnsi="Arial" w:cs="Arial"/>
                      <w:kern w:val="0"/>
                      <w:sz w:val="20"/>
                      <w:szCs w:val="16"/>
                    </w:rPr>
                    <w:t>以上</w:t>
                  </w:r>
                  <w:r>
                    <w:rPr>
                      <w:rFonts w:ascii="Arial" w:eastAsia="ＭＳ Ｐゴシック" w:hAnsi="Arial" w:cs="Arial"/>
                      <w:kern w:val="0"/>
                      <w:sz w:val="20"/>
                      <w:szCs w:val="16"/>
                    </w:rPr>
                    <w:t>12.75</w:t>
                  </w:r>
                  <w:r w:rsidR="0086397A">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GHz</w:t>
                  </w:r>
                  <w:r>
                    <w:rPr>
                      <w:rFonts w:ascii="Arial" w:eastAsia="ＭＳ Ｐゴシック" w:hAnsi="Arial" w:cs="Arial"/>
                      <w:kern w:val="0"/>
                      <w:sz w:val="20"/>
                      <w:szCs w:val="16"/>
                    </w:rPr>
                    <w:t>未満</w:t>
                  </w:r>
                </w:p>
              </w:tc>
              <w:tc>
                <w:tcPr>
                  <w:tcW w:w="4253" w:type="dxa"/>
                  <w:vAlign w:val="center"/>
                </w:tcPr>
                <w:p w14:paraId="6F2A4C59" w14:textId="77777777" w:rsidR="001037E6" w:rsidRDefault="001037E6">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-85 dBm/MHz</w:t>
                  </w:r>
                  <w:r>
                    <w:rPr>
                      <w:rFonts w:ascii="Arial" w:eastAsia="ＭＳ Ｐゴシック" w:hAnsi="Arial" w:cs="Arial"/>
                      <w:kern w:val="0"/>
                      <w:sz w:val="20"/>
                      <w:szCs w:val="16"/>
                    </w:rPr>
                    <w:t>以下</w:t>
                  </w:r>
                </w:p>
              </w:tc>
            </w:tr>
            <w:tr w:rsidR="001037E6" w14:paraId="0B17F573" w14:textId="77777777" w:rsidTr="0086397A">
              <w:trPr>
                <w:cantSplit/>
                <w:trHeight w:val="70"/>
              </w:trPr>
              <w:tc>
                <w:tcPr>
                  <w:tcW w:w="3239" w:type="dxa"/>
                  <w:vAlign w:val="center"/>
                </w:tcPr>
                <w:p w14:paraId="0FDCE525" w14:textId="3DDAAC22" w:rsidR="001037E6" w:rsidRDefault="001037E6">
                  <w:pPr>
                    <w:widowControl/>
                    <w:spacing w:line="0" w:lineRule="atLeast"/>
                    <w:jc w:val="left"/>
                    <w:rPr>
                      <w:rFonts w:ascii="Arial" w:eastAsia="ＭＳ Ｐゴシック" w:hAnsi="Arial" w:cs="Arial"/>
                      <w:kern w:val="0"/>
                      <w:sz w:val="20"/>
                      <w:szCs w:val="16"/>
                    </w:rPr>
                  </w:pPr>
                  <w:r>
                    <w:rPr>
                      <w:rFonts w:ascii="Arial" w:eastAsia="ＭＳ Ｐゴシック" w:hAnsi="Arial" w:cs="Arial"/>
                      <w:kern w:val="0"/>
                      <w:sz w:val="20"/>
                      <w:szCs w:val="16"/>
                    </w:rPr>
                    <w:t>12.75</w:t>
                  </w:r>
                  <w:r w:rsidR="0086397A">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GHz</w:t>
                  </w:r>
                  <w:r>
                    <w:rPr>
                      <w:rFonts w:ascii="Arial" w:eastAsia="ＭＳ Ｐゴシック" w:hAnsi="Arial" w:cs="Arial"/>
                      <w:kern w:val="0"/>
                      <w:sz w:val="20"/>
                      <w:szCs w:val="16"/>
                    </w:rPr>
                    <w:t>以上</w:t>
                  </w:r>
                </w:p>
              </w:tc>
              <w:tc>
                <w:tcPr>
                  <w:tcW w:w="4253" w:type="dxa"/>
                  <w:vAlign w:val="center"/>
                </w:tcPr>
                <w:p w14:paraId="284F73BE" w14:textId="77777777" w:rsidR="001037E6" w:rsidRDefault="001037E6">
                  <w:pPr>
                    <w:widowControl/>
                    <w:spacing w:line="0" w:lineRule="atLeast"/>
                    <w:jc w:val="center"/>
                    <w:rPr>
                      <w:rFonts w:ascii="Arial" w:eastAsia="ＭＳ Ｐゴシック" w:hAnsi="Arial" w:cs="Arial"/>
                      <w:kern w:val="0"/>
                      <w:sz w:val="20"/>
                      <w:szCs w:val="16"/>
                    </w:rPr>
                  </w:pPr>
                  <w:r>
                    <w:rPr>
                      <w:rFonts w:ascii="Arial" w:eastAsia="ＭＳ Ｐゴシック" w:hAnsi="Arial" w:cs="Arial"/>
                      <w:kern w:val="0"/>
                      <w:sz w:val="20"/>
                      <w:szCs w:val="16"/>
                    </w:rPr>
                    <w:t>-70 dBm/MHz</w:t>
                  </w:r>
                  <w:r>
                    <w:rPr>
                      <w:rFonts w:ascii="Arial" w:eastAsia="ＭＳ Ｐゴシック" w:hAnsi="Arial" w:cs="Arial"/>
                      <w:kern w:val="0"/>
                      <w:sz w:val="20"/>
                      <w:szCs w:val="16"/>
                    </w:rPr>
                    <w:t>以下</w:t>
                  </w:r>
                </w:p>
              </w:tc>
            </w:tr>
          </w:tbl>
          <w:p w14:paraId="2E3079CB" w14:textId="77777777" w:rsidR="001037E6" w:rsidRDefault="001037E6" w:rsidP="00F05BCB">
            <w:pPr>
              <w:spacing w:line="0" w:lineRule="atLeast"/>
              <w:jc w:val="left"/>
              <w:outlineLvl w:val="0"/>
              <w:rPr>
                <w:rFonts w:ascii="Arial" w:eastAsia="ＭＳ Ｐゴシック" w:hAnsi="Arial" w:cs="Arial"/>
                <w:kern w:val="0"/>
                <w:sz w:val="20"/>
                <w:szCs w:val="16"/>
              </w:rPr>
            </w:pPr>
          </w:p>
        </w:tc>
      </w:tr>
      <w:tr w:rsidR="001037E6" w14:paraId="0C36FE8A" w14:textId="77777777" w:rsidTr="00863375">
        <w:trPr>
          <w:trHeight w:val="70"/>
          <w:jc w:val="center"/>
        </w:trPr>
        <w:tc>
          <w:tcPr>
            <w:tcW w:w="3027" w:type="dxa"/>
            <w:vAlign w:val="center"/>
          </w:tcPr>
          <w:p w14:paraId="389D53C3" w14:textId="50EE5E2C" w:rsidR="001037E6" w:rsidRPr="00791344" w:rsidRDefault="001037E6">
            <w:pPr>
              <w:widowControl/>
              <w:spacing w:line="0" w:lineRule="atLeast"/>
              <w:jc w:val="left"/>
              <w:rPr>
                <w:rFonts w:ascii="Arial" w:eastAsia="ＭＳ Ｐゴシック" w:hAnsi="Arial" w:cs="Arial"/>
                <w:kern w:val="0"/>
                <w:sz w:val="20"/>
                <w:szCs w:val="16"/>
              </w:rPr>
            </w:pPr>
            <w:r w:rsidRPr="00791344">
              <w:rPr>
                <w:rFonts w:ascii="Arial" w:eastAsia="ＭＳ Ｐゴシック" w:hAnsi="Arial" w:cs="Arial"/>
                <w:kern w:val="0"/>
                <w:sz w:val="20"/>
                <w:szCs w:val="16"/>
              </w:rPr>
              <w:lastRenderedPageBreak/>
              <w:t>混信防止機能</w:t>
            </w:r>
            <w:r w:rsidRPr="00791344">
              <w:rPr>
                <w:rFonts w:ascii="Arial" w:eastAsia="ＭＳ Ｐゴシック" w:hAnsi="Arial" w:cs="Arial"/>
                <w:kern w:val="0"/>
                <w:sz w:val="20"/>
                <w:szCs w:val="16"/>
              </w:rPr>
              <w:br/>
            </w:r>
            <w:hyperlink r:id="rId19" w:anchor="68" w:history="1">
              <w:r w:rsidRPr="00791344">
                <w:rPr>
                  <w:rStyle w:val="a4"/>
                  <w:rFonts w:ascii="ＭＳ ゴシック" w:eastAsia="ＭＳ ゴシック" w:hAnsi="ＭＳ ゴシック" w:cs="Arial"/>
                  <w:sz w:val="20"/>
                  <w:szCs w:val="16"/>
                </w:rPr>
                <w:t>[無線設備規則 第九条の四]</w:t>
              </w:r>
            </w:hyperlink>
          </w:p>
        </w:tc>
        <w:tc>
          <w:tcPr>
            <w:tcW w:w="7811" w:type="dxa"/>
            <w:vAlign w:val="center"/>
          </w:tcPr>
          <w:p w14:paraId="61046006" w14:textId="4EF2F6AD" w:rsidR="008A5D63" w:rsidRDefault="008A5D63" w:rsidP="008A5D63">
            <w:pPr>
              <w:pStyle w:val="ad"/>
              <w:widowControl/>
              <w:numPr>
                <w:ilvl w:val="0"/>
                <w:numId w:val="2"/>
              </w:numPr>
              <w:spacing w:line="0" w:lineRule="atLeast"/>
              <w:ind w:leftChars="0"/>
              <w:jc w:val="left"/>
              <w:rPr>
                <w:rFonts w:ascii="Arial" w:eastAsia="ＭＳ Ｐゴシック" w:hAnsi="Arial" w:cs="Arial"/>
                <w:kern w:val="0"/>
                <w:sz w:val="20"/>
                <w:szCs w:val="16"/>
              </w:rPr>
            </w:pPr>
            <w:r w:rsidRPr="0086397A">
              <w:rPr>
                <w:rFonts w:ascii="Arial" w:eastAsia="ＭＳ Ｐゴシック" w:hAnsi="Arial" w:cs="Arial" w:hint="eastAsia"/>
                <w:kern w:val="0"/>
                <w:sz w:val="20"/>
                <w:szCs w:val="16"/>
                <w:u w:val="single"/>
              </w:rPr>
              <w:t>主としてデータ通信をするもの</w:t>
            </w:r>
            <w:r>
              <w:rPr>
                <w:rFonts w:ascii="Arial" w:eastAsia="ＭＳ Ｐゴシック" w:hAnsi="Arial" w:cs="Arial"/>
                <w:kern w:val="0"/>
                <w:sz w:val="20"/>
                <w:szCs w:val="16"/>
              </w:rPr>
              <w:br/>
            </w:r>
            <w:r w:rsidR="0086397A">
              <w:rPr>
                <w:rFonts w:ascii="Arial" w:eastAsia="ＭＳ Ｐゴシック" w:hAnsi="Arial" w:cs="Arial" w:hint="eastAsia"/>
                <w:kern w:val="0"/>
                <w:sz w:val="20"/>
                <w:szCs w:val="16"/>
              </w:rPr>
              <w:t>・</w:t>
            </w:r>
            <w:r w:rsidRPr="008A5D63">
              <w:rPr>
                <w:rFonts w:ascii="Arial" w:eastAsia="ＭＳ Ｐゴシック" w:hAnsi="Arial" w:cs="Arial" w:hint="eastAsia"/>
                <w:kern w:val="0"/>
                <w:sz w:val="20"/>
                <w:szCs w:val="16"/>
              </w:rPr>
              <w:t>主として同一の構内において使用される無線局の無線設備であ</w:t>
            </w:r>
            <w:r>
              <w:rPr>
                <w:rFonts w:ascii="Arial" w:eastAsia="ＭＳ Ｐゴシック" w:hAnsi="Arial" w:cs="Arial" w:hint="eastAsia"/>
                <w:kern w:val="0"/>
                <w:sz w:val="20"/>
                <w:szCs w:val="16"/>
              </w:rPr>
              <w:t>っ</w:t>
            </w:r>
            <w:r w:rsidRPr="008A5D63">
              <w:rPr>
                <w:rFonts w:ascii="Arial" w:eastAsia="ＭＳ Ｐゴシック" w:hAnsi="Arial" w:cs="Arial" w:hint="eastAsia"/>
                <w:kern w:val="0"/>
                <w:sz w:val="20"/>
                <w:szCs w:val="16"/>
              </w:rPr>
              <w:t>て、識別符号を自動的に送信し、又は受信するもの</w:t>
            </w:r>
            <w:r>
              <w:rPr>
                <w:rFonts w:ascii="Arial" w:eastAsia="ＭＳ Ｐゴシック" w:hAnsi="Arial" w:cs="Arial"/>
                <w:kern w:val="0"/>
                <w:sz w:val="20"/>
                <w:szCs w:val="16"/>
              </w:rPr>
              <w:br/>
            </w:r>
          </w:p>
          <w:p w14:paraId="452502DB" w14:textId="12738547" w:rsidR="008A5D63" w:rsidRDefault="008A5D63" w:rsidP="008A5D63">
            <w:pPr>
              <w:pStyle w:val="ad"/>
              <w:widowControl/>
              <w:numPr>
                <w:ilvl w:val="0"/>
                <w:numId w:val="2"/>
              </w:numPr>
              <w:spacing w:line="0" w:lineRule="atLeast"/>
              <w:ind w:leftChars="0"/>
              <w:jc w:val="left"/>
              <w:rPr>
                <w:rFonts w:ascii="Arial" w:eastAsia="ＭＳ Ｐゴシック" w:hAnsi="Arial" w:cs="Arial"/>
                <w:kern w:val="0"/>
                <w:sz w:val="20"/>
                <w:szCs w:val="16"/>
              </w:rPr>
            </w:pPr>
            <w:r w:rsidRPr="0086397A">
              <w:rPr>
                <w:rFonts w:ascii="Arial" w:eastAsia="ＭＳ Ｐゴシック" w:hAnsi="Arial" w:cs="Arial" w:hint="eastAsia"/>
                <w:kern w:val="0"/>
                <w:sz w:val="20"/>
                <w:szCs w:val="16"/>
                <w:u w:val="single"/>
              </w:rPr>
              <w:t>無線標定業務を行うもの</w:t>
            </w:r>
            <w:r>
              <w:rPr>
                <w:rFonts w:ascii="Arial" w:eastAsia="ＭＳ Ｐゴシック" w:hAnsi="Arial" w:cs="Arial"/>
                <w:kern w:val="0"/>
                <w:sz w:val="20"/>
                <w:szCs w:val="16"/>
              </w:rPr>
              <w:br/>
            </w:r>
            <w:r w:rsidR="0086397A">
              <w:rPr>
                <w:rFonts w:ascii="Arial" w:eastAsia="ＭＳ Ｐゴシック" w:hAnsi="Arial" w:cs="Arial" w:hint="eastAsia"/>
                <w:kern w:val="0"/>
                <w:sz w:val="20"/>
                <w:szCs w:val="16"/>
              </w:rPr>
              <w:t>・</w:t>
            </w:r>
            <w:r w:rsidRPr="008A5D63">
              <w:rPr>
                <w:rFonts w:ascii="Arial" w:eastAsia="ＭＳ Ｐゴシック" w:hAnsi="Arial" w:cs="Arial" w:hint="eastAsia"/>
                <w:kern w:val="0"/>
                <w:sz w:val="20"/>
                <w:szCs w:val="16"/>
              </w:rPr>
              <w:t>受信した電波の変調方式その他の特性を識別することにより、自局が送信した電波の反射波と他の無線局が送信した電波を判別できるもの</w:t>
            </w:r>
            <w:r>
              <w:rPr>
                <w:rFonts w:ascii="Arial" w:eastAsia="ＭＳ Ｐゴシック" w:hAnsi="Arial" w:cs="Arial"/>
                <w:kern w:val="0"/>
                <w:sz w:val="20"/>
                <w:szCs w:val="16"/>
              </w:rPr>
              <w:br/>
            </w:r>
          </w:p>
          <w:p w14:paraId="3E7E3EAB" w14:textId="06AB689C" w:rsidR="008A5D63" w:rsidRPr="008A5D63" w:rsidRDefault="008A5D63" w:rsidP="008A5D63">
            <w:pPr>
              <w:pStyle w:val="ad"/>
              <w:widowControl/>
              <w:numPr>
                <w:ilvl w:val="0"/>
                <w:numId w:val="2"/>
              </w:numPr>
              <w:spacing w:line="0" w:lineRule="atLeast"/>
              <w:ind w:leftChars="0"/>
              <w:jc w:val="left"/>
              <w:rPr>
                <w:rFonts w:ascii="Arial" w:eastAsia="ＭＳ Ｐゴシック" w:hAnsi="Arial" w:cs="Arial"/>
                <w:kern w:val="0"/>
                <w:sz w:val="20"/>
                <w:szCs w:val="16"/>
              </w:rPr>
            </w:pPr>
            <w:r w:rsidRPr="0086397A">
              <w:rPr>
                <w:rFonts w:ascii="Arial" w:eastAsia="ＭＳ Ｐゴシック" w:hAnsi="Arial" w:cs="Arial" w:hint="eastAsia"/>
                <w:kern w:val="0"/>
                <w:sz w:val="20"/>
                <w:szCs w:val="16"/>
                <w:u w:val="single"/>
              </w:rPr>
              <w:t>無線標定業務を行うものであって、データ伝送のための信号を併せて送信する機能を有するもの</w:t>
            </w:r>
            <w:r>
              <w:rPr>
                <w:rFonts w:ascii="Arial" w:eastAsia="ＭＳ Ｐゴシック" w:hAnsi="Arial" w:cs="Arial"/>
                <w:kern w:val="0"/>
                <w:sz w:val="20"/>
                <w:szCs w:val="16"/>
              </w:rPr>
              <w:br/>
            </w:r>
            <w:r w:rsidR="0086397A">
              <w:rPr>
                <w:rFonts w:ascii="Arial" w:eastAsia="ＭＳ Ｐゴシック" w:hAnsi="Arial" w:cs="Arial" w:hint="eastAsia"/>
                <w:kern w:val="0"/>
                <w:sz w:val="20"/>
                <w:szCs w:val="16"/>
              </w:rPr>
              <w:t>・</w:t>
            </w:r>
            <w:r w:rsidRPr="008A5D63">
              <w:rPr>
                <w:rFonts w:ascii="Arial" w:eastAsia="ＭＳ Ｐゴシック" w:hAnsi="Arial" w:cs="Arial" w:hint="eastAsia"/>
                <w:kern w:val="0"/>
                <w:sz w:val="20"/>
                <w:szCs w:val="16"/>
              </w:rPr>
              <w:t>主として同一の構内において使用される無線局の無線設備であ</w:t>
            </w:r>
            <w:r>
              <w:rPr>
                <w:rFonts w:ascii="Arial" w:eastAsia="ＭＳ Ｐゴシック" w:hAnsi="Arial" w:cs="Arial" w:hint="eastAsia"/>
                <w:kern w:val="0"/>
                <w:sz w:val="20"/>
                <w:szCs w:val="16"/>
              </w:rPr>
              <w:t>っ</w:t>
            </w:r>
            <w:r w:rsidRPr="008A5D63">
              <w:rPr>
                <w:rFonts w:ascii="Arial" w:eastAsia="ＭＳ Ｐゴシック" w:hAnsi="Arial" w:cs="Arial" w:hint="eastAsia"/>
                <w:kern w:val="0"/>
                <w:sz w:val="20"/>
                <w:szCs w:val="16"/>
              </w:rPr>
              <w:t>て、識別符号を自動的に送信し、又は受信するもの</w:t>
            </w:r>
            <w:r w:rsidR="0086397A">
              <w:rPr>
                <w:rFonts w:ascii="Arial" w:eastAsia="ＭＳ Ｐゴシック" w:hAnsi="Arial" w:cs="Arial" w:hint="eastAsia"/>
                <w:kern w:val="0"/>
                <w:sz w:val="20"/>
                <w:szCs w:val="16"/>
              </w:rPr>
              <w:t xml:space="preserve">　　</w:t>
            </w:r>
            <w:r>
              <w:rPr>
                <w:rFonts w:ascii="Arial" w:eastAsia="ＭＳ Ｐゴシック" w:hAnsi="Arial" w:cs="Arial" w:hint="eastAsia"/>
                <w:kern w:val="0"/>
                <w:sz w:val="20"/>
                <w:szCs w:val="16"/>
              </w:rPr>
              <w:t>及び、</w:t>
            </w:r>
            <w:r>
              <w:rPr>
                <w:rFonts w:ascii="Arial" w:eastAsia="ＭＳ Ｐゴシック" w:hAnsi="Arial" w:cs="Arial"/>
                <w:kern w:val="0"/>
                <w:sz w:val="20"/>
                <w:szCs w:val="16"/>
              </w:rPr>
              <w:br/>
            </w:r>
            <w:r w:rsidR="0086397A">
              <w:rPr>
                <w:rFonts w:ascii="Arial" w:eastAsia="ＭＳ Ｐゴシック" w:hAnsi="Arial" w:cs="Arial" w:hint="eastAsia"/>
                <w:kern w:val="0"/>
                <w:sz w:val="20"/>
                <w:szCs w:val="16"/>
              </w:rPr>
              <w:t>・</w:t>
            </w:r>
            <w:r w:rsidRPr="008A5D63">
              <w:rPr>
                <w:rFonts w:ascii="Arial" w:eastAsia="ＭＳ Ｐゴシック" w:hAnsi="Arial" w:cs="Arial" w:hint="eastAsia"/>
                <w:kern w:val="0"/>
                <w:sz w:val="20"/>
                <w:szCs w:val="16"/>
              </w:rPr>
              <w:t>受信した電波の変調方式その他の特性を識別することにより、自局が送信した電波の反射波と他の無線局が送信した電波を判別できるもの</w:t>
            </w:r>
          </w:p>
        </w:tc>
      </w:tr>
      <w:tr w:rsidR="001037E6" w14:paraId="1FDC9C87" w14:textId="77777777" w:rsidTr="00863375">
        <w:trPr>
          <w:trHeight w:val="70"/>
          <w:jc w:val="center"/>
        </w:trPr>
        <w:tc>
          <w:tcPr>
            <w:tcW w:w="3027" w:type="dxa"/>
            <w:vAlign w:val="center"/>
          </w:tcPr>
          <w:p w14:paraId="34CFB47F" w14:textId="2A7677D5" w:rsidR="001037E6" w:rsidRPr="00791344" w:rsidRDefault="001037E6">
            <w:pPr>
              <w:widowControl/>
              <w:spacing w:line="0" w:lineRule="atLeast"/>
              <w:jc w:val="left"/>
              <w:rPr>
                <w:rFonts w:ascii="Arial" w:eastAsia="ＭＳ Ｐゴシック" w:hAnsi="Arial" w:cs="Arial"/>
                <w:kern w:val="0"/>
                <w:sz w:val="20"/>
                <w:szCs w:val="16"/>
              </w:rPr>
            </w:pPr>
            <w:r w:rsidRPr="00791344">
              <w:rPr>
                <w:rFonts w:ascii="Arial" w:eastAsia="ＭＳ Ｐゴシック" w:hAnsi="Arial" w:cs="Arial"/>
                <w:kern w:val="0"/>
                <w:sz w:val="20"/>
                <w:szCs w:val="16"/>
              </w:rPr>
              <w:t>構造等</w:t>
            </w:r>
            <w:r w:rsidRPr="00791344">
              <w:rPr>
                <w:rFonts w:ascii="Arial" w:eastAsia="ＭＳ Ｐゴシック" w:hAnsi="Arial" w:cs="Arial"/>
                <w:kern w:val="0"/>
                <w:sz w:val="20"/>
                <w:szCs w:val="16"/>
              </w:rPr>
              <w:br/>
            </w:r>
            <w:hyperlink r:id="rId20" w:anchor="1576" w:tgtFrame="_blank" w:history="1">
              <w:r w:rsidR="00AD48B9" w:rsidRPr="00791344">
                <w:rPr>
                  <w:rStyle w:val="a4"/>
                  <w:rFonts w:ascii="ＭＳ ゴシック" w:eastAsia="ＭＳ ゴシック" w:hAnsi="ＭＳ ゴシック"/>
                  <w:sz w:val="20"/>
                  <w:szCs w:val="20"/>
                </w:rPr>
                <w:t>[無線設備規則 第四十九条の二十七]</w:t>
              </w:r>
            </w:hyperlink>
          </w:p>
        </w:tc>
        <w:tc>
          <w:tcPr>
            <w:tcW w:w="7811" w:type="dxa"/>
            <w:vAlign w:val="center"/>
          </w:tcPr>
          <w:p w14:paraId="1F4C471A" w14:textId="77777777" w:rsidR="001037E6" w:rsidRDefault="001037E6">
            <w:pPr>
              <w:widowControl/>
              <w:numPr>
                <w:ilvl w:val="0"/>
                <w:numId w:val="1"/>
              </w:numPr>
              <w:spacing w:line="0" w:lineRule="atLeast"/>
              <w:jc w:val="left"/>
              <w:rPr>
                <w:rFonts w:ascii="Arial" w:eastAsia="ＭＳ Ｐゴシック" w:hAnsi="Arial" w:cs="Arial"/>
                <w:kern w:val="0"/>
                <w:sz w:val="20"/>
                <w:szCs w:val="16"/>
              </w:rPr>
            </w:pPr>
            <w:r>
              <w:rPr>
                <w:rFonts w:ascii="Arial" w:eastAsia="ＭＳ Ｐゴシック" w:hAnsi="Arial" w:cs="Arial"/>
                <w:kern w:val="0"/>
                <w:sz w:val="20"/>
                <w:szCs w:val="16"/>
              </w:rPr>
              <w:t>筐体は容易に開けることができないものであること</w:t>
            </w:r>
          </w:p>
          <w:p w14:paraId="4C50778D" w14:textId="7EF340DE" w:rsidR="001037E6" w:rsidRDefault="001037E6">
            <w:pPr>
              <w:widowControl/>
              <w:numPr>
                <w:ilvl w:val="0"/>
                <w:numId w:val="1"/>
              </w:numPr>
              <w:spacing w:line="0" w:lineRule="atLeast"/>
              <w:jc w:val="left"/>
              <w:rPr>
                <w:rFonts w:ascii="Arial" w:eastAsia="ＭＳ Ｐゴシック" w:hAnsi="Arial" w:cs="Arial"/>
                <w:kern w:val="0"/>
                <w:sz w:val="20"/>
                <w:szCs w:val="16"/>
              </w:rPr>
            </w:pPr>
            <w:r>
              <w:rPr>
                <w:rFonts w:ascii="Arial" w:eastAsia="ＭＳ Ｐゴシック" w:hAnsi="Arial" w:cs="Arial"/>
                <w:kern w:val="0"/>
                <w:sz w:val="20"/>
                <w:szCs w:val="16"/>
              </w:rPr>
              <w:t>最大輻射電力より</w:t>
            </w:r>
            <w:r>
              <w:rPr>
                <w:rFonts w:ascii="Arial" w:eastAsia="ＭＳ Ｐゴシック" w:hAnsi="Arial" w:cs="Arial"/>
                <w:kern w:val="0"/>
                <w:sz w:val="20"/>
                <w:szCs w:val="16"/>
              </w:rPr>
              <w:t>10</w:t>
            </w:r>
            <w:r w:rsidR="006A0437">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dB</w:t>
            </w:r>
            <w:r>
              <w:rPr>
                <w:rFonts w:ascii="Arial" w:eastAsia="ＭＳ Ｐゴシック" w:hAnsi="Arial" w:cs="Arial"/>
                <w:kern w:val="0"/>
                <w:sz w:val="20"/>
                <w:szCs w:val="16"/>
              </w:rPr>
              <w:t>低い輻射電力における上限及び下限の周波数帯域幅は</w:t>
            </w:r>
            <w:r>
              <w:rPr>
                <w:rFonts w:ascii="Arial" w:eastAsia="ＭＳ Ｐゴシック" w:hAnsi="Arial" w:cs="Arial"/>
                <w:kern w:val="0"/>
                <w:sz w:val="20"/>
                <w:szCs w:val="16"/>
              </w:rPr>
              <w:t>450</w:t>
            </w:r>
            <w:r w:rsidR="006A0437">
              <w:rPr>
                <w:rFonts w:ascii="Arial" w:eastAsia="ＭＳ Ｐゴシック" w:hAnsi="Arial" w:cs="Arial" w:hint="eastAsia"/>
                <w:kern w:val="0"/>
                <w:sz w:val="20"/>
                <w:szCs w:val="16"/>
              </w:rPr>
              <w:t xml:space="preserve"> </w:t>
            </w:r>
            <w:r>
              <w:rPr>
                <w:rFonts w:ascii="Arial" w:eastAsia="ＭＳ Ｐゴシック" w:hAnsi="Arial" w:cs="Arial"/>
                <w:kern w:val="0"/>
                <w:sz w:val="20"/>
                <w:szCs w:val="16"/>
              </w:rPr>
              <w:t>MHz</w:t>
            </w:r>
            <w:r>
              <w:rPr>
                <w:rFonts w:ascii="Arial" w:eastAsia="ＭＳ Ｐゴシック" w:hAnsi="Arial" w:cs="Arial"/>
                <w:kern w:val="0"/>
                <w:sz w:val="20"/>
                <w:szCs w:val="16"/>
              </w:rPr>
              <w:t>以上であること</w:t>
            </w:r>
          </w:p>
          <w:p w14:paraId="46074486" w14:textId="77777777" w:rsidR="00132508" w:rsidRDefault="00132508">
            <w:pPr>
              <w:widowControl/>
              <w:numPr>
                <w:ilvl w:val="0"/>
                <w:numId w:val="1"/>
              </w:numPr>
              <w:spacing w:line="0" w:lineRule="atLeast"/>
              <w:jc w:val="left"/>
              <w:rPr>
                <w:rFonts w:ascii="Arial" w:eastAsia="ＭＳ Ｐゴシック" w:hAnsi="Arial" w:cs="Arial"/>
                <w:kern w:val="0"/>
                <w:sz w:val="20"/>
                <w:szCs w:val="16"/>
              </w:rPr>
            </w:pPr>
            <w:r>
              <w:rPr>
                <w:rFonts w:ascii="Arial" w:eastAsia="ＭＳ Ｐゴシック" w:hAnsi="Arial" w:cs="Arial" w:hint="eastAsia"/>
                <w:kern w:val="0"/>
                <w:sz w:val="20"/>
                <w:szCs w:val="16"/>
              </w:rPr>
              <w:t>電波の発射を停止する機能を有すること</w:t>
            </w:r>
          </w:p>
        </w:tc>
      </w:tr>
      <w:tr w:rsidR="001037E6" w14:paraId="61B812A1" w14:textId="77777777" w:rsidTr="00863375">
        <w:trPr>
          <w:trHeight w:val="70"/>
          <w:jc w:val="center"/>
        </w:trPr>
        <w:tc>
          <w:tcPr>
            <w:tcW w:w="3027" w:type="dxa"/>
            <w:vAlign w:val="center"/>
          </w:tcPr>
          <w:p w14:paraId="6D6DA455" w14:textId="1A24CC45" w:rsidR="001037E6" w:rsidRPr="00403E28" w:rsidRDefault="001037E6" w:rsidP="00863375">
            <w:pPr>
              <w:widowControl/>
              <w:spacing w:line="0" w:lineRule="atLeast"/>
              <w:jc w:val="left"/>
              <w:rPr>
                <w:rFonts w:ascii="ＭＳ ゴシック" w:eastAsia="ＭＳ ゴシック" w:hAnsi="ＭＳ ゴシック" w:cs="Arial" w:hint="eastAsia"/>
                <w:sz w:val="20"/>
                <w:szCs w:val="16"/>
              </w:rPr>
            </w:pPr>
            <w:r>
              <w:rPr>
                <w:rFonts w:ascii="Arial" w:eastAsia="ＭＳ Ｐゴシック" w:hAnsi="Arial" w:cs="Arial"/>
                <w:kern w:val="0"/>
                <w:sz w:val="20"/>
                <w:szCs w:val="16"/>
              </w:rPr>
              <w:t>その他</w:t>
            </w:r>
            <w:r w:rsidR="001B2596">
              <w:rPr>
                <w:rFonts w:ascii="Arial" w:eastAsia="ＭＳ Ｐゴシック" w:hAnsi="Arial" w:cs="Arial"/>
                <w:kern w:val="0"/>
                <w:sz w:val="20"/>
                <w:szCs w:val="16"/>
              </w:rPr>
              <w:br/>
            </w:r>
            <w:r w:rsidR="001B2596">
              <w:rPr>
                <w:rFonts w:ascii="Arial" w:eastAsia="ＭＳ Ｐゴシック" w:hAnsi="Arial" w:cs="Arial"/>
                <w:kern w:val="0"/>
                <w:sz w:val="20"/>
                <w:szCs w:val="16"/>
              </w:rPr>
              <w:br/>
            </w:r>
            <w:hyperlink r:id="rId21" w:anchor="68" w:history="1">
              <w:r w:rsidR="001B2596">
                <w:rPr>
                  <w:rStyle w:val="a4"/>
                  <w:rFonts w:ascii="ＭＳ ゴシック" w:eastAsia="ＭＳ ゴシック" w:hAnsi="ＭＳ ゴシック" w:cs="Arial"/>
                  <w:sz w:val="20"/>
                  <w:szCs w:val="16"/>
                </w:rPr>
                <w:t>[無線設備規則 第十四条の二]</w:t>
              </w:r>
            </w:hyperlink>
          </w:p>
        </w:tc>
        <w:tc>
          <w:tcPr>
            <w:tcW w:w="7811" w:type="dxa"/>
            <w:vAlign w:val="center"/>
          </w:tcPr>
          <w:p w14:paraId="7C3A400C" w14:textId="44F2235B" w:rsidR="00595FE0" w:rsidRPr="001B2596" w:rsidRDefault="001B2596">
            <w:pPr>
              <w:widowControl/>
              <w:spacing w:line="0" w:lineRule="atLeast"/>
              <w:jc w:val="left"/>
              <w:rPr>
                <w:rFonts w:ascii="Arial" w:eastAsia="ＭＳ Ｐゴシック" w:hAnsi="Arial" w:cs="Arial" w:hint="eastAsia"/>
                <w:kern w:val="0"/>
                <w:sz w:val="20"/>
                <w:szCs w:val="16"/>
              </w:rPr>
            </w:pPr>
            <w:r>
              <w:rPr>
                <w:rFonts w:ascii="Arial" w:eastAsia="ＭＳ Ｐゴシック" w:hAnsi="Arial" w:cs="Arial" w:hint="eastAsia"/>
                <w:kern w:val="0"/>
                <w:sz w:val="20"/>
                <w:szCs w:val="16"/>
              </w:rPr>
              <w:t>人体曝露要求対象（</w:t>
            </w:r>
            <w:r>
              <w:rPr>
                <w:rFonts w:ascii="Arial" w:eastAsia="ＭＳ Ｐゴシック" w:hAnsi="Arial" w:cs="Arial" w:hint="eastAsia"/>
                <w:kern w:val="0"/>
                <w:sz w:val="20"/>
                <w:szCs w:val="16"/>
              </w:rPr>
              <w:t>8 mW</w:t>
            </w:r>
            <w:r>
              <w:rPr>
                <w:rFonts w:ascii="Arial" w:eastAsia="ＭＳ Ｐゴシック" w:hAnsi="Arial" w:cs="Arial" w:hint="eastAsia"/>
                <w:kern w:val="0"/>
                <w:sz w:val="20"/>
                <w:szCs w:val="16"/>
              </w:rPr>
              <w:t>以下は対象外）</w:t>
            </w:r>
          </w:p>
        </w:tc>
      </w:tr>
    </w:tbl>
    <w:p w14:paraId="6DAF9782" w14:textId="77777777" w:rsidR="001037E6" w:rsidRDefault="001037E6">
      <w:pPr>
        <w:widowControl/>
        <w:spacing w:line="0" w:lineRule="atLeast"/>
        <w:jc w:val="left"/>
        <w:outlineLvl w:val="0"/>
        <w:rPr>
          <w:rFonts w:ascii="Arial" w:eastAsia="ＭＳ Ｐゴシック" w:hAnsi="Arial" w:cs="Arial"/>
          <w:b/>
          <w:bCs/>
          <w:kern w:val="36"/>
          <w:sz w:val="24"/>
          <w:szCs w:val="21"/>
        </w:rPr>
      </w:pPr>
    </w:p>
    <w:p w14:paraId="04543B16" w14:textId="77777777" w:rsidR="001037E6" w:rsidRDefault="001037E6">
      <w:pPr>
        <w:spacing w:line="0" w:lineRule="atLeast"/>
        <w:rPr>
          <w:rFonts w:ascii="Arial" w:eastAsia="ＭＳ Ｐゴシック" w:hAnsi="Arial" w:cs="Arial"/>
          <w:sz w:val="16"/>
          <w:szCs w:val="16"/>
        </w:rPr>
      </w:pPr>
    </w:p>
    <w:sectPr w:rsidR="001037E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B3902" w14:textId="77777777" w:rsidR="008837BD" w:rsidRDefault="008837BD">
      <w:r>
        <w:separator/>
      </w:r>
    </w:p>
  </w:endnote>
  <w:endnote w:type="continuationSeparator" w:id="0">
    <w:p w14:paraId="70D5FA20" w14:textId="77777777" w:rsidR="008837BD" w:rsidRDefault="0088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80038" w14:textId="77777777" w:rsidR="008837BD" w:rsidRDefault="008837BD">
      <w:r>
        <w:separator/>
      </w:r>
    </w:p>
  </w:footnote>
  <w:footnote w:type="continuationSeparator" w:id="0">
    <w:p w14:paraId="26C3D6BD" w14:textId="77777777" w:rsidR="008837BD" w:rsidRDefault="00883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71805"/>
    <w:multiLevelType w:val="hybridMultilevel"/>
    <w:tmpl w:val="53A40F1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68928EE"/>
    <w:multiLevelType w:val="hybridMultilevel"/>
    <w:tmpl w:val="CF5EEA3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504050876">
    <w:abstractNumId w:val="1"/>
  </w:num>
  <w:num w:numId="2" w16cid:durableId="1621912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4BB"/>
    <w:rsid w:val="00017154"/>
    <w:rsid w:val="00036310"/>
    <w:rsid w:val="000D38CC"/>
    <w:rsid w:val="000E23DD"/>
    <w:rsid w:val="001037E6"/>
    <w:rsid w:val="001140EC"/>
    <w:rsid w:val="00132508"/>
    <w:rsid w:val="001B2596"/>
    <w:rsid w:val="001B2FD2"/>
    <w:rsid w:val="00227917"/>
    <w:rsid w:val="0025575B"/>
    <w:rsid w:val="002700CA"/>
    <w:rsid w:val="002714BB"/>
    <w:rsid w:val="002C644E"/>
    <w:rsid w:val="002E0909"/>
    <w:rsid w:val="002E0DD6"/>
    <w:rsid w:val="003553F6"/>
    <w:rsid w:val="003577E5"/>
    <w:rsid w:val="00397D9B"/>
    <w:rsid w:val="003D5E1D"/>
    <w:rsid w:val="003E5FBA"/>
    <w:rsid w:val="003F7BA9"/>
    <w:rsid w:val="00403E28"/>
    <w:rsid w:val="00433D5D"/>
    <w:rsid w:val="00451ED3"/>
    <w:rsid w:val="00465ABA"/>
    <w:rsid w:val="004721B1"/>
    <w:rsid w:val="004A5CE3"/>
    <w:rsid w:val="004B1581"/>
    <w:rsid w:val="004C1E84"/>
    <w:rsid w:val="00570DC6"/>
    <w:rsid w:val="00595FE0"/>
    <w:rsid w:val="0066592D"/>
    <w:rsid w:val="00665E2C"/>
    <w:rsid w:val="00675606"/>
    <w:rsid w:val="006A0437"/>
    <w:rsid w:val="006D3EF3"/>
    <w:rsid w:val="006E58D3"/>
    <w:rsid w:val="007153A6"/>
    <w:rsid w:val="00755821"/>
    <w:rsid w:val="00791344"/>
    <w:rsid w:val="007A340E"/>
    <w:rsid w:val="007F587F"/>
    <w:rsid w:val="008408C4"/>
    <w:rsid w:val="00850E5C"/>
    <w:rsid w:val="00863375"/>
    <w:rsid w:val="0086397A"/>
    <w:rsid w:val="008747A2"/>
    <w:rsid w:val="008837BD"/>
    <w:rsid w:val="008A5D63"/>
    <w:rsid w:val="009004BE"/>
    <w:rsid w:val="009558C2"/>
    <w:rsid w:val="00A221D7"/>
    <w:rsid w:val="00A60D68"/>
    <w:rsid w:val="00A83170"/>
    <w:rsid w:val="00AA0742"/>
    <w:rsid w:val="00AD48B9"/>
    <w:rsid w:val="00B65449"/>
    <w:rsid w:val="00B80E90"/>
    <w:rsid w:val="00BB1A37"/>
    <w:rsid w:val="00BB2D6D"/>
    <w:rsid w:val="00BD531F"/>
    <w:rsid w:val="00BF1597"/>
    <w:rsid w:val="00C65A8A"/>
    <w:rsid w:val="00C95F84"/>
    <w:rsid w:val="00CB058A"/>
    <w:rsid w:val="00CF352E"/>
    <w:rsid w:val="00D41E7A"/>
    <w:rsid w:val="00DD09E2"/>
    <w:rsid w:val="00DE3140"/>
    <w:rsid w:val="00DE574D"/>
    <w:rsid w:val="00E55535"/>
    <w:rsid w:val="00ED6EA2"/>
    <w:rsid w:val="00F05BCB"/>
    <w:rsid w:val="00F53220"/>
    <w:rsid w:val="00F82F3B"/>
    <w:rsid w:val="00FA2056"/>
    <w:rsid w:val="00FC4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28EF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rPr>
      <w:rFonts w:ascii="ＭＳ Ｐゴシック" w:eastAsia="ＭＳ Ｐゴシック" w:hAnsi="ＭＳ Ｐゴシック" w:cs="ＭＳ Ｐゴシック"/>
      <w:b/>
      <w:bCs/>
      <w:kern w:val="36"/>
      <w:sz w:val="48"/>
      <w:szCs w:val="48"/>
    </w:rPr>
  </w:style>
  <w:style w:type="character" w:styleId="a3">
    <w:name w:val="Strong"/>
    <w:qFormat/>
    <w:rPr>
      <w:b/>
      <w:bCs/>
    </w:rPr>
  </w:style>
  <w:style w:type="character" w:customStyle="1" w:styleId="style1">
    <w:name w:val="style1"/>
    <w:basedOn w:val="a0"/>
  </w:style>
  <w:style w:type="character" w:styleId="a4">
    <w:name w:val="Hyperlink"/>
    <w:unhideWhenUsed/>
    <w:rPr>
      <w:color w:val="0000FF"/>
      <w:u w:val="single"/>
    </w:rPr>
  </w:style>
  <w:style w:type="paragraph" w:styleId="a5">
    <w:name w:val="header"/>
    <w:basedOn w:val="a"/>
    <w:unhideWhenUsed/>
    <w:pPr>
      <w:tabs>
        <w:tab w:val="center" w:pos="4252"/>
        <w:tab w:val="right" w:pos="8504"/>
      </w:tabs>
      <w:snapToGrid w:val="0"/>
    </w:pPr>
  </w:style>
  <w:style w:type="character" w:customStyle="1" w:styleId="a6">
    <w:name w:val="ヘッダー (文字)"/>
    <w:basedOn w:val="a0"/>
    <w:semiHidden/>
  </w:style>
  <w:style w:type="paragraph" w:styleId="a7">
    <w:name w:val="footer"/>
    <w:basedOn w:val="a"/>
    <w:unhideWhenUsed/>
    <w:pPr>
      <w:tabs>
        <w:tab w:val="center" w:pos="4252"/>
        <w:tab w:val="right" w:pos="8504"/>
      </w:tabs>
      <w:snapToGrid w:val="0"/>
    </w:pPr>
  </w:style>
  <w:style w:type="character" w:customStyle="1" w:styleId="a8">
    <w:name w:val="フッター (文字)"/>
    <w:basedOn w:val="a0"/>
    <w:semiHidden/>
  </w:style>
  <w:style w:type="character" w:styleId="a9">
    <w:name w:val="FollowedHyperlink"/>
    <w:semiHidden/>
    <w:rPr>
      <w:color w:val="800080"/>
      <w:u w:val="single"/>
    </w:rPr>
  </w:style>
  <w:style w:type="paragraph" w:customStyle="1" w:styleId="Default">
    <w:name w:val="Default"/>
    <w:rsid w:val="00F05BCB"/>
    <w:pPr>
      <w:widowControl w:val="0"/>
      <w:autoSpaceDE w:val="0"/>
      <w:autoSpaceDN w:val="0"/>
      <w:adjustRightInd w:val="0"/>
    </w:pPr>
    <w:rPr>
      <w:rFonts w:ascii="MS..." w:eastAsia="MS..." w:cs="MS..."/>
      <w:color w:val="000000"/>
      <w:sz w:val="24"/>
      <w:szCs w:val="24"/>
    </w:rPr>
  </w:style>
  <w:style w:type="paragraph" w:styleId="aa">
    <w:name w:val="Balloon Text"/>
    <w:basedOn w:val="a"/>
    <w:link w:val="ab"/>
    <w:uiPriority w:val="99"/>
    <w:semiHidden/>
    <w:unhideWhenUsed/>
    <w:rsid w:val="00F05BCB"/>
    <w:rPr>
      <w:rFonts w:ascii="Arial" w:eastAsia="ＭＳ ゴシック" w:hAnsi="Arial"/>
      <w:sz w:val="18"/>
      <w:szCs w:val="18"/>
    </w:rPr>
  </w:style>
  <w:style w:type="character" w:customStyle="1" w:styleId="ab">
    <w:name w:val="吹き出し (文字)"/>
    <w:link w:val="aa"/>
    <w:uiPriority w:val="99"/>
    <w:semiHidden/>
    <w:rsid w:val="00F05BCB"/>
    <w:rPr>
      <w:rFonts w:ascii="Arial" w:eastAsia="ＭＳ ゴシック" w:hAnsi="Arial" w:cs="Times New Roman"/>
      <w:kern w:val="2"/>
      <w:sz w:val="18"/>
      <w:szCs w:val="18"/>
    </w:rPr>
  </w:style>
  <w:style w:type="character" w:styleId="ac">
    <w:name w:val="Unresolved Mention"/>
    <w:uiPriority w:val="99"/>
    <w:semiHidden/>
    <w:unhideWhenUsed/>
    <w:rsid w:val="00AD48B9"/>
    <w:rPr>
      <w:color w:val="605E5C"/>
      <w:shd w:val="clear" w:color="auto" w:fill="E1DFDD"/>
    </w:rPr>
  </w:style>
  <w:style w:type="paragraph" w:styleId="ad">
    <w:name w:val="List Paragraph"/>
    <w:basedOn w:val="a"/>
    <w:uiPriority w:val="34"/>
    <w:qFormat/>
    <w:rsid w:val="008A5D63"/>
    <w:pPr>
      <w:ind w:leftChars="400"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422193">
      <w:bodyDiv w:val="1"/>
      <w:marLeft w:val="0"/>
      <w:marRight w:val="0"/>
      <w:marTop w:val="0"/>
      <w:marBottom w:val="0"/>
      <w:divBdr>
        <w:top w:val="none" w:sz="0" w:space="0" w:color="auto"/>
        <w:left w:val="none" w:sz="0" w:space="0" w:color="auto"/>
        <w:bottom w:val="none" w:sz="0" w:space="0" w:color="auto"/>
        <w:right w:val="none" w:sz="0" w:space="0" w:color="auto"/>
      </w:divBdr>
      <w:divsChild>
        <w:div w:id="704141392">
          <w:marLeft w:val="460"/>
          <w:marRight w:val="0"/>
          <w:marTop w:val="0"/>
          <w:marBottom w:val="0"/>
          <w:divBdr>
            <w:top w:val="none" w:sz="0" w:space="0" w:color="auto"/>
            <w:left w:val="none" w:sz="0" w:space="0" w:color="auto"/>
            <w:bottom w:val="none" w:sz="0" w:space="0" w:color="auto"/>
            <w:right w:val="none" w:sz="0" w:space="0" w:color="auto"/>
          </w:divBdr>
        </w:div>
        <w:div w:id="884025612">
          <w:marLeft w:val="460"/>
          <w:marRight w:val="0"/>
          <w:marTop w:val="0"/>
          <w:marBottom w:val="0"/>
          <w:divBdr>
            <w:top w:val="none" w:sz="0" w:space="0" w:color="auto"/>
            <w:left w:val="none" w:sz="0" w:space="0" w:color="auto"/>
            <w:bottom w:val="none" w:sz="0" w:space="0" w:color="auto"/>
            <w:right w:val="none" w:sz="0" w:space="0" w:color="auto"/>
          </w:divBdr>
        </w:div>
        <w:div w:id="1433474000">
          <w:marLeft w:val="460"/>
          <w:marRight w:val="0"/>
          <w:marTop w:val="0"/>
          <w:marBottom w:val="0"/>
          <w:divBdr>
            <w:top w:val="none" w:sz="0" w:space="0" w:color="auto"/>
            <w:left w:val="none" w:sz="0" w:space="0" w:color="auto"/>
            <w:bottom w:val="none" w:sz="0" w:space="0" w:color="auto"/>
            <w:right w:val="none" w:sz="0" w:space="0" w:color="auto"/>
          </w:divBdr>
        </w:div>
        <w:div w:id="1962834277">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aws.e-gov.go.jp/search/elawsSearch/elaws_search/lsg0500/detail?lawId=325M50080000014" TargetMode="External"/><Relationship Id="rId13" Type="http://schemas.openxmlformats.org/officeDocument/2006/relationships/hyperlink" Target="http://elaws.e-gov.go.jp/search/elawsSearch/elaws_search/lsg0500/detail?lawId=325M50080000018" TargetMode="External"/><Relationship Id="rId18" Type="http://schemas.openxmlformats.org/officeDocument/2006/relationships/hyperlink" Target="http://elaws.e-gov.go.jp/search/elawsSearch/elaws_search/lsg0500/detail?lawId=325M50080000018" TargetMode="External"/><Relationship Id="rId3" Type="http://schemas.openxmlformats.org/officeDocument/2006/relationships/styles" Target="styles.xml"/><Relationship Id="rId21" Type="http://schemas.openxmlformats.org/officeDocument/2006/relationships/hyperlink" Target="http://elaws.e-gov.go.jp/search/elawsSearch/elaws_search/lsg0500/detail?lawId=325M50080000018" TargetMode="External"/><Relationship Id="rId7" Type="http://schemas.openxmlformats.org/officeDocument/2006/relationships/endnotes" Target="endnotes.xml"/><Relationship Id="rId12" Type="http://schemas.openxmlformats.org/officeDocument/2006/relationships/hyperlink" Target="http://elaws.e-gov.go.jp/search/elawsSearch/elaws_search/lsg0500/detail?lawId=325M50080000018" TargetMode="External"/><Relationship Id="rId17" Type="http://schemas.openxmlformats.org/officeDocument/2006/relationships/hyperlink" Target="http://elaws.e-gov.go.jp/search/elawsSearch/elaws_search/lsg0500/detail?lawId=325M50080000018" TargetMode="External"/><Relationship Id="rId2" Type="http://schemas.openxmlformats.org/officeDocument/2006/relationships/numbering" Target="numbering.xml"/><Relationship Id="rId16" Type="http://schemas.openxmlformats.org/officeDocument/2006/relationships/hyperlink" Target="http://elaws.e-gov.go.jp/search/elawsSearch/elaws_search/lsg0500/detail?lawId=325M50080000018" TargetMode="External"/><Relationship Id="rId20" Type="http://schemas.openxmlformats.org/officeDocument/2006/relationships/hyperlink" Target="http://elaws.e-gov.go.jp/search/elawsSearch/elaws_search/lsg0500/detail?lawId=325M50080000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aws.e-gov.go.jp/search/elawsSearch/elaws_search/lsg0500/detail?lawId=325M50080000018" TargetMode="External"/><Relationship Id="rId5" Type="http://schemas.openxmlformats.org/officeDocument/2006/relationships/webSettings" Target="webSettings.xml"/><Relationship Id="rId15" Type="http://schemas.openxmlformats.org/officeDocument/2006/relationships/hyperlink" Target="http://elaws.e-gov.go.jp/search/elawsSearch/elaws_search/lsg0500/detail?lawId=325M50080000018" TargetMode="External"/><Relationship Id="rId23" Type="http://schemas.openxmlformats.org/officeDocument/2006/relationships/theme" Target="theme/theme1.xml"/><Relationship Id="rId10" Type="http://schemas.openxmlformats.org/officeDocument/2006/relationships/hyperlink" Target="http://elaws.e-gov.go.jp/search/elawsSearch/elaws_search/lsg0500/detail?lawId=325M50080000018" TargetMode="External"/><Relationship Id="rId19" Type="http://schemas.openxmlformats.org/officeDocument/2006/relationships/hyperlink" Target="http://elaws.e-gov.go.jp/search/elawsSearch/elaws_search/lsg0500/detail?lawId=325M50080000018" TargetMode="External"/><Relationship Id="rId4" Type="http://schemas.openxmlformats.org/officeDocument/2006/relationships/settings" Target="settings.xml"/><Relationship Id="rId9" Type="http://schemas.openxmlformats.org/officeDocument/2006/relationships/hyperlink" Target="https://www.tele.soumu.go.jp/horei/law_honbun/72ab2465.html" TargetMode="External"/><Relationship Id="rId14" Type="http://schemas.openxmlformats.org/officeDocument/2006/relationships/hyperlink" Target="http://elaws.e-gov.go.jp/search/elawsSearch/elaws_search/lsg0500/detail?lawId=325M50080000014"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4ADD1-200A-4DA3-9068-43CE7AE93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3095</Characters>
  <Application>Microsoft Office Word</Application>
  <DocSecurity>2</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3630</CharactersWithSpaces>
  <SharedDoc>false</SharedDoc>
  <HLinks>
    <vt:vector size="84" baseType="variant">
      <vt:variant>
        <vt:i4>5963879</vt:i4>
      </vt:variant>
      <vt:variant>
        <vt:i4>39</vt:i4>
      </vt:variant>
      <vt:variant>
        <vt:i4>0</vt:i4>
      </vt:variant>
      <vt:variant>
        <vt:i4>5</vt:i4>
      </vt:variant>
      <vt:variant>
        <vt:lpwstr>http://www.soumu.go.jp/main_sosiki/joho_tsusin/tanmatu/pdf/identification_code.pdf</vt:lpwstr>
      </vt:variant>
      <vt:variant>
        <vt:lpwstr/>
      </vt:variant>
      <vt:variant>
        <vt:i4>2687066</vt:i4>
      </vt:variant>
      <vt:variant>
        <vt:i4>36</vt:i4>
      </vt:variant>
      <vt:variant>
        <vt:i4>0</vt:i4>
      </vt:variant>
      <vt:variant>
        <vt:i4>5</vt:i4>
      </vt:variant>
      <vt:variant>
        <vt:lpwstr>http://elaws.e-gov.go.jp/search/elawsSearch/elaws_search/lsg0500/detail?lawId=325M50080000018</vt:lpwstr>
      </vt:variant>
      <vt:variant>
        <vt:lpwstr>1576</vt:lpwstr>
      </vt:variant>
      <vt:variant>
        <vt:i4>1179754</vt:i4>
      </vt:variant>
      <vt:variant>
        <vt:i4>33</vt:i4>
      </vt:variant>
      <vt:variant>
        <vt:i4>0</vt:i4>
      </vt:variant>
      <vt:variant>
        <vt:i4>5</vt:i4>
      </vt:variant>
      <vt:variant>
        <vt:lpwstr>http://elaws.e-gov.go.jp/search/elawsSearch/elaws_search/lsg0500/detail?lawId=325M50080000018</vt:lpwstr>
      </vt:variant>
      <vt:variant>
        <vt:lpwstr>68</vt:lpwstr>
      </vt:variant>
      <vt:variant>
        <vt:i4>2031725</vt:i4>
      </vt:variant>
      <vt:variant>
        <vt:i4>30</vt:i4>
      </vt:variant>
      <vt:variant>
        <vt:i4>0</vt:i4>
      </vt:variant>
      <vt:variant>
        <vt:i4>5</vt:i4>
      </vt:variant>
      <vt:variant>
        <vt:lpwstr>http://elaws.e-gov.go.jp/search/elawsSearch/elaws_search/lsg0500/detail?lawId=325M50080000018</vt:lpwstr>
      </vt:variant>
      <vt:variant>
        <vt:lpwstr>151</vt:lpwstr>
      </vt:variant>
      <vt:variant>
        <vt:i4>2687066</vt:i4>
      </vt:variant>
      <vt:variant>
        <vt:i4>27</vt:i4>
      </vt:variant>
      <vt:variant>
        <vt:i4>0</vt:i4>
      </vt:variant>
      <vt:variant>
        <vt:i4>5</vt:i4>
      </vt:variant>
      <vt:variant>
        <vt:lpwstr>http://elaws.e-gov.go.jp/search/elawsSearch/elaws_search/lsg0500/detail?lawId=325M50080000018</vt:lpwstr>
      </vt:variant>
      <vt:variant>
        <vt:lpwstr>1576</vt:lpwstr>
      </vt:variant>
      <vt:variant>
        <vt:i4>1572965</vt:i4>
      </vt:variant>
      <vt:variant>
        <vt:i4>24</vt:i4>
      </vt:variant>
      <vt:variant>
        <vt:i4>0</vt:i4>
      </vt:variant>
      <vt:variant>
        <vt:i4>5</vt:i4>
      </vt:variant>
      <vt:variant>
        <vt:lpwstr>http://elaws.e-gov.go.jp/search/elawsSearch/elaws_search/lsg0500/detail?lawId=325M50080000018</vt:lpwstr>
      </vt:variant>
      <vt:variant>
        <vt:lpwstr>92</vt:lpwstr>
      </vt:variant>
      <vt:variant>
        <vt:i4>2687066</vt:i4>
      </vt:variant>
      <vt:variant>
        <vt:i4>21</vt:i4>
      </vt:variant>
      <vt:variant>
        <vt:i4>0</vt:i4>
      </vt:variant>
      <vt:variant>
        <vt:i4>5</vt:i4>
      </vt:variant>
      <vt:variant>
        <vt:lpwstr>http://elaws.e-gov.go.jp/search/elawsSearch/elaws_search/lsg0500/detail?lawId=325M50080000018</vt:lpwstr>
      </vt:variant>
      <vt:variant>
        <vt:lpwstr>1576</vt:lpwstr>
      </vt:variant>
      <vt:variant>
        <vt:i4>1966190</vt:i4>
      </vt:variant>
      <vt:variant>
        <vt:i4>18</vt:i4>
      </vt:variant>
      <vt:variant>
        <vt:i4>0</vt:i4>
      </vt:variant>
      <vt:variant>
        <vt:i4>5</vt:i4>
      </vt:variant>
      <vt:variant>
        <vt:lpwstr>http://elaws.e-gov.go.jp/search/elawsSearch/elaws_search/lsg0500/detail?lawId=325M50080000014</vt:lpwstr>
      </vt:variant>
      <vt:variant>
        <vt:lpwstr>244</vt:lpwstr>
      </vt:variant>
      <vt:variant>
        <vt:i4>1638504</vt:i4>
      </vt:variant>
      <vt:variant>
        <vt:i4>15</vt:i4>
      </vt:variant>
      <vt:variant>
        <vt:i4>0</vt:i4>
      </vt:variant>
      <vt:variant>
        <vt:i4>5</vt:i4>
      </vt:variant>
      <vt:variant>
        <vt:lpwstr>http://elaws.e-gov.go.jp/search/elawsSearch/elaws_search/lsg0500/detail?lawId=325M50080000018</vt:lpwstr>
      </vt:variant>
      <vt:variant>
        <vt:lpwstr>43</vt:lpwstr>
      </vt:variant>
      <vt:variant>
        <vt:i4>2293846</vt:i4>
      </vt:variant>
      <vt:variant>
        <vt:i4>12</vt:i4>
      </vt:variant>
      <vt:variant>
        <vt:i4>0</vt:i4>
      </vt:variant>
      <vt:variant>
        <vt:i4>5</vt:i4>
      </vt:variant>
      <vt:variant>
        <vt:lpwstr>http://elaws.e-gov.go.jp/search/elawsSearch/elaws_search/lsg0500/detail?lawId=325M50080000018</vt:lpwstr>
      </vt:variant>
      <vt:variant>
        <vt:lpwstr>2980</vt:lpwstr>
      </vt:variant>
      <vt:variant>
        <vt:i4>2293852</vt:i4>
      </vt:variant>
      <vt:variant>
        <vt:i4>9</vt:i4>
      </vt:variant>
      <vt:variant>
        <vt:i4>0</vt:i4>
      </vt:variant>
      <vt:variant>
        <vt:i4>5</vt:i4>
      </vt:variant>
      <vt:variant>
        <vt:lpwstr>http://elaws.e-gov.go.jp/search/elawsSearch/elaws_search/lsg0500/detail?lawId=325M50080000018</vt:lpwstr>
      </vt:variant>
      <vt:variant>
        <vt:lpwstr>2920</vt:lpwstr>
      </vt:variant>
      <vt:variant>
        <vt:i4>2687066</vt:i4>
      </vt:variant>
      <vt:variant>
        <vt:i4>6</vt:i4>
      </vt:variant>
      <vt:variant>
        <vt:i4>0</vt:i4>
      </vt:variant>
      <vt:variant>
        <vt:i4>5</vt:i4>
      </vt:variant>
      <vt:variant>
        <vt:lpwstr>http://elaws.e-gov.go.jp/search/elawsSearch/elaws_search/lsg0500/detail?lawId=325M50080000018</vt:lpwstr>
      </vt:variant>
      <vt:variant>
        <vt:lpwstr>1576</vt:lpwstr>
      </vt:variant>
      <vt:variant>
        <vt:i4>655393</vt:i4>
      </vt:variant>
      <vt:variant>
        <vt:i4>3</vt:i4>
      </vt:variant>
      <vt:variant>
        <vt:i4>0</vt:i4>
      </vt:variant>
      <vt:variant>
        <vt:i4>5</vt:i4>
      </vt:variant>
      <vt:variant>
        <vt:lpwstr>http://www.tele.soumu.go.jp/horei/reiki_honbun/a72ab24651.html</vt:lpwstr>
      </vt:variant>
      <vt:variant>
        <vt:lpwstr/>
      </vt:variant>
      <vt:variant>
        <vt:i4>1835118</vt:i4>
      </vt:variant>
      <vt:variant>
        <vt:i4>0</vt:i4>
      </vt:variant>
      <vt:variant>
        <vt:i4>0</vt:i4>
      </vt:variant>
      <vt:variant>
        <vt:i4>5</vt:i4>
      </vt:variant>
      <vt:variant>
        <vt:lpwstr>http://elaws.e-gov.go.jp/search/elawsSearch/elaws_search/lsg0500/detail?lawId=325M50080000014</vt:lpwstr>
      </vt:variant>
      <vt:variant>
        <vt:lpwstr>266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2024-08-30T05:53:00Z</dcterms:created>
  <dcterms:modified xsi:type="dcterms:W3CDTF">2024-09-05T00:02:00Z</dcterms:modified>
</cp:coreProperties>
</file>